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679" w:rsidRDefault="006A3679" w:rsidP="00E572DE">
      <w:pPr>
        <w:spacing w:line="240" w:lineRule="auto"/>
        <w:rPr>
          <w:rFonts w:ascii="Times New Roman" w:hAnsi="Times New Roman"/>
          <w:sz w:val="32"/>
          <w:szCs w:val="32"/>
        </w:rPr>
      </w:pPr>
      <w:bookmarkStart w:id="0" w:name="_GoBack"/>
      <w:bookmarkEnd w:id="0"/>
      <w:r w:rsidRPr="00413B9D">
        <w:rPr>
          <w:rFonts w:ascii="Times New Roman" w:hAnsi="Times New Roman"/>
          <w:sz w:val="32"/>
          <w:szCs w:val="32"/>
        </w:rPr>
        <w:t>Constructing or Rejecting the Notion of the Other in University Management</w:t>
      </w:r>
      <w:r>
        <w:rPr>
          <w:rFonts w:ascii="Times New Roman" w:hAnsi="Times New Roman"/>
          <w:sz w:val="32"/>
          <w:szCs w:val="32"/>
        </w:rPr>
        <w:t xml:space="preserve">: The Cases of </w:t>
      </w:r>
      <w:smartTag w:uri="urn:schemas-microsoft-com:office:smarttags" w:element="country-region">
        <w:r>
          <w:rPr>
            <w:rFonts w:ascii="Times New Roman" w:hAnsi="Times New Roman"/>
            <w:sz w:val="32"/>
            <w:szCs w:val="32"/>
          </w:rPr>
          <w:t>Ireland</w:t>
        </w:r>
      </w:smartTag>
      <w:r>
        <w:rPr>
          <w:rFonts w:ascii="Times New Roman" w:hAnsi="Times New Roman"/>
          <w:sz w:val="32"/>
          <w:szCs w:val="32"/>
        </w:rPr>
        <w:t xml:space="preserve"> and </w:t>
      </w:r>
      <w:smartTag w:uri="urn:schemas-microsoft-com:office:smarttags" w:element="country-region">
        <w:smartTag w:uri="urn:schemas-microsoft-com:office:smarttags" w:element="place">
          <w:r>
            <w:rPr>
              <w:rFonts w:ascii="Times New Roman" w:hAnsi="Times New Roman"/>
              <w:sz w:val="32"/>
              <w:szCs w:val="32"/>
            </w:rPr>
            <w:t>Sweden</w:t>
          </w:r>
        </w:smartTag>
      </w:smartTag>
      <w:r w:rsidRPr="00413B9D">
        <w:rPr>
          <w:rFonts w:ascii="Times New Roman" w:hAnsi="Times New Roman"/>
          <w:sz w:val="32"/>
          <w:szCs w:val="32"/>
        </w:rPr>
        <w:t xml:space="preserve"> </w:t>
      </w:r>
    </w:p>
    <w:p w:rsidR="006A3679" w:rsidRPr="009A04EE" w:rsidRDefault="006A3679" w:rsidP="00E572DE">
      <w:pPr>
        <w:spacing w:line="240" w:lineRule="auto"/>
        <w:rPr>
          <w:rFonts w:ascii="Times New Roman" w:hAnsi="Times New Roman"/>
          <w:sz w:val="24"/>
          <w:szCs w:val="24"/>
        </w:rPr>
      </w:pPr>
      <w:r w:rsidRPr="00970B29">
        <w:rPr>
          <w:rFonts w:ascii="Times New Roman" w:hAnsi="Times New Roman"/>
          <w:sz w:val="24"/>
          <w:szCs w:val="24"/>
        </w:rPr>
        <w:t>by Pat O’Connor and Anita Goransson</w:t>
      </w:r>
    </w:p>
    <w:p w:rsidR="006A3679" w:rsidRDefault="006A3679" w:rsidP="00E572DE">
      <w:pPr>
        <w:spacing w:line="240" w:lineRule="auto"/>
        <w:rPr>
          <w:rFonts w:ascii="Times New Roman" w:hAnsi="Times New Roman"/>
          <w:sz w:val="32"/>
          <w:szCs w:val="32"/>
        </w:rPr>
      </w:pPr>
    </w:p>
    <w:p w:rsidR="006A3679" w:rsidRDefault="006A3679" w:rsidP="00E572DE">
      <w:pPr>
        <w:spacing w:line="240" w:lineRule="auto"/>
        <w:rPr>
          <w:rFonts w:ascii="Times New Roman" w:hAnsi="Times New Roman"/>
          <w:b/>
          <w:sz w:val="24"/>
          <w:szCs w:val="24"/>
        </w:rPr>
      </w:pPr>
      <w:r>
        <w:rPr>
          <w:rFonts w:ascii="Times New Roman" w:hAnsi="Times New Roman"/>
          <w:b/>
          <w:sz w:val="24"/>
          <w:szCs w:val="24"/>
        </w:rPr>
        <w:t xml:space="preserve">Abstract </w:t>
      </w:r>
    </w:p>
    <w:p w:rsidR="006A3679" w:rsidRDefault="006A3679" w:rsidP="00F14A6E">
      <w:pPr>
        <w:spacing w:line="240" w:lineRule="auto"/>
        <w:jc w:val="both"/>
        <w:rPr>
          <w:rFonts w:ascii="Times New Roman" w:hAnsi="Times New Roman"/>
          <w:sz w:val="24"/>
          <w:szCs w:val="24"/>
        </w:rPr>
      </w:pPr>
      <w:r w:rsidRPr="00814727">
        <w:rPr>
          <w:rFonts w:ascii="Times New Roman" w:hAnsi="Times New Roman"/>
          <w:sz w:val="24"/>
          <w:szCs w:val="24"/>
        </w:rPr>
        <w:t>In this</w:t>
      </w:r>
      <w:r>
        <w:rPr>
          <w:rFonts w:ascii="Times New Roman" w:hAnsi="Times New Roman"/>
          <w:sz w:val="24"/>
          <w:szCs w:val="24"/>
        </w:rPr>
        <w:t xml:space="preserve"> article we focus on</w:t>
      </w:r>
      <w:r w:rsidRPr="00814727">
        <w:rPr>
          <w:rFonts w:ascii="Times New Roman" w:hAnsi="Times New Roman"/>
          <w:sz w:val="24"/>
          <w:szCs w:val="24"/>
        </w:rPr>
        <w:t xml:space="preserve"> gender stereotypes in </w:t>
      </w:r>
      <w:r>
        <w:rPr>
          <w:rFonts w:ascii="Times New Roman" w:hAnsi="Times New Roman"/>
          <w:sz w:val="24"/>
          <w:szCs w:val="24"/>
        </w:rPr>
        <w:t xml:space="preserve">West European </w:t>
      </w:r>
      <w:r w:rsidRPr="00814727">
        <w:rPr>
          <w:rFonts w:ascii="Times New Roman" w:hAnsi="Times New Roman"/>
          <w:sz w:val="24"/>
          <w:szCs w:val="24"/>
        </w:rPr>
        <w:t xml:space="preserve">university management by comparing two countries </w:t>
      </w:r>
      <w:r>
        <w:rPr>
          <w:rFonts w:ascii="Times New Roman" w:hAnsi="Times New Roman"/>
          <w:sz w:val="24"/>
          <w:szCs w:val="24"/>
        </w:rPr>
        <w:t xml:space="preserve">- </w:t>
      </w:r>
      <w:smartTag w:uri="urn:schemas-microsoft-com:office:smarttags" w:element="country-region">
        <w:r w:rsidRPr="00814727">
          <w:rPr>
            <w:rFonts w:ascii="Times New Roman" w:hAnsi="Times New Roman"/>
            <w:sz w:val="24"/>
            <w:szCs w:val="24"/>
          </w:rPr>
          <w:t>Sweden</w:t>
        </w:r>
      </w:smartTag>
      <w:r w:rsidRPr="00814727">
        <w:rPr>
          <w:rFonts w:ascii="Times New Roman" w:hAnsi="Times New Roman"/>
          <w:sz w:val="24"/>
          <w:szCs w:val="24"/>
        </w:rPr>
        <w:t xml:space="preserve"> and </w:t>
      </w:r>
      <w:smartTag w:uri="urn:schemas-microsoft-com:office:smarttags" w:element="country-region">
        <w:smartTag w:uri="urn:schemas-microsoft-com:office:smarttags" w:element="place">
          <w:r w:rsidRPr="00814727">
            <w:rPr>
              <w:rFonts w:ascii="Times New Roman" w:hAnsi="Times New Roman"/>
              <w:sz w:val="24"/>
              <w:szCs w:val="24"/>
            </w:rPr>
            <w:t>Ireland</w:t>
          </w:r>
        </w:smartTag>
      </w:smartTag>
      <w:r>
        <w:rPr>
          <w:rFonts w:ascii="Times New Roman" w:hAnsi="Times New Roman"/>
          <w:sz w:val="24"/>
          <w:szCs w:val="24"/>
        </w:rPr>
        <w:t xml:space="preserve">. In secular </w:t>
      </w:r>
      <w:smartTag w:uri="urn:schemas-microsoft-com:office:smarttags" w:element="country-region">
        <w:r>
          <w:rPr>
            <w:rFonts w:ascii="Times New Roman" w:hAnsi="Times New Roman"/>
            <w:sz w:val="24"/>
            <w:szCs w:val="24"/>
          </w:rPr>
          <w:t>Sweden</w:t>
        </w:r>
      </w:smartTag>
      <w:r>
        <w:rPr>
          <w:rFonts w:ascii="Times New Roman" w:hAnsi="Times New Roman"/>
          <w:sz w:val="24"/>
          <w:szCs w:val="24"/>
        </w:rPr>
        <w:t xml:space="preserve"> there are strong policies that are implemented at all political levels supported by the public discourse, while in </w:t>
      </w:r>
      <w:smartTag w:uri="urn:schemas-microsoft-com:office:smarttags" w:element="country-region">
        <w:smartTag w:uri="urn:schemas-microsoft-com:office:smarttags" w:element="place">
          <w:r>
            <w:rPr>
              <w:rFonts w:ascii="Times New Roman" w:hAnsi="Times New Roman"/>
              <w:sz w:val="24"/>
              <w:szCs w:val="24"/>
            </w:rPr>
            <w:t>Ireland</w:t>
          </w:r>
        </w:smartTag>
      </w:smartTag>
      <w:r>
        <w:rPr>
          <w:rFonts w:ascii="Times New Roman" w:hAnsi="Times New Roman"/>
          <w:sz w:val="24"/>
          <w:szCs w:val="24"/>
        </w:rPr>
        <w:t xml:space="preserve"> such measures are few and the equality infrastructures and discourse have been weakened by the state since the 1990s. In most European countries there are very few women in top university management, but in recent years in </w:t>
      </w:r>
      <w:smartTag w:uri="urn:schemas-microsoft-com:office:smarttags" w:element="country-region">
        <w:smartTag w:uri="urn:schemas-microsoft-com:office:smarttags" w:element="place">
          <w:r>
            <w:rPr>
              <w:rFonts w:ascii="Times New Roman" w:hAnsi="Times New Roman"/>
              <w:sz w:val="24"/>
              <w:szCs w:val="24"/>
            </w:rPr>
            <w:t>Sweden</w:t>
          </w:r>
        </w:smartTag>
      </w:smartTag>
      <w:r>
        <w:rPr>
          <w:rFonts w:ascii="Times New Roman" w:hAnsi="Times New Roman"/>
          <w:sz w:val="24"/>
          <w:szCs w:val="24"/>
        </w:rPr>
        <w:t xml:space="preserve"> women have come to dominate the Vice-Chancellor positions and each gender has between 40 and 50 per cent of the other leading positions. In </w:t>
      </w:r>
      <w:smartTag w:uri="urn:schemas-microsoft-com:office:smarttags" w:element="country-region">
        <w:smartTag w:uri="urn:schemas-microsoft-com:office:smarttags" w:element="place">
          <w:r>
            <w:rPr>
              <w:rFonts w:ascii="Times New Roman" w:hAnsi="Times New Roman"/>
              <w:sz w:val="24"/>
              <w:szCs w:val="24"/>
            </w:rPr>
            <w:t>Ireland</w:t>
          </w:r>
        </w:smartTag>
      </w:smartTag>
      <w:r>
        <w:rPr>
          <w:rFonts w:ascii="Times New Roman" w:hAnsi="Times New Roman"/>
          <w:sz w:val="24"/>
          <w:szCs w:val="24"/>
        </w:rPr>
        <w:t xml:space="preserve"> there are no women in the equivalent to the Vice Chancellor position, and their percentage of other leading positions is between 13-25 per cent. </w:t>
      </w:r>
    </w:p>
    <w:p w:rsidR="006A3679" w:rsidRDefault="006A3679" w:rsidP="00F14A6E">
      <w:pPr>
        <w:spacing w:line="240" w:lineRule="auto"/>
        <w:jc w:val="both"/>
        <w:rPr>
          <w:rFonts w:ascii="Times New Roman" w:hAnsi="Times New Roman"/>
          <w:sz w:val="24"/>
          <w:szCs w:val="24"/>
        </w:rPr>
      </w:pPr>
      <w:r>
        <w:rPr>
          <w:rFonts w:ascii="Times New Roman" w:hAnsi="Times New Roman"/>
          <w:sz w:val="24"/>
          <w:szCs w:val="24"/>
        </w:rPr>
        <w:t xml:space="preserve">Drawing on interview data from senior ‘manager academics’ (Deem, 2003) in Irish and Swedish universities it emerges that in </w:t>
      </w:r>
      <w:smartTag w:uri="urn:schemas-microsoft-com:office:smarttags" w:element="country-region">
        <w:smartTag w:uri="urn:schemas-microsoft-com:office:smarttags" w:element="place">
          <w:r>
            <w:rPr>
              <w:rFonts w:ascii="Times New Roman" w:hAnsi="Times New Roman"/>
              <w:sz w:val="24"/>
              <w:szCs w:val="24"/>
            </w:rPr>
            <w:t>Sweden</w:t>
          </w:r>
        </w:smartTag>
      </w:smartTag>
      <w:r>
        <w:rPr>
          <w:rFonts w:ascii="Times New Roman" w:hAnsi="Times New Roman"/>
          <w:sz w:val="24"/>
          <w:szCs w:val="24"/>
        </w:rPr>
        <w:t xml:space="preserve"> traditional gender stereotypes are not credible anymore-with senior manager-academics not seeing such stereotypes as mirroring reality. Thus, even if they acknowledge the existence of stereotypes and confess to knowing what the traditional views are (or rather used to be), they distance themselves from them. In </w:t>
      </w:r>
      <w:smartTag w:uri="urn:schemas-microsoft-com:office:smarttags" w:element="country-region">
        <w:smartTag w:uri="urn:schemas-microsoft-com:office:smarttags" w:element="place">
          <w:r>
            <w:rPr>
              <w:rFonts w:ascii="Times New Roman" w:hAnsi="Times New Roman"/>
              <w:sz w:val="24"/>
              <w:szCs w:val="24"/>
            </w:rPr>
            <w:t>Ireland</w:t>
          </w:r>
        </w:smartTag>
      </w:smartTag>
      <w:r>
        <w:rPr>
          <w:rFonts w:ascii="Times New Roman" w:hAnsi="Times New Roman"/>
          <w:sz w:val="24"/>
          <w:szCs w:val="24"/>
        </w:rPr>
        <w:t xml:space="preserve"> traditional stereotypes still have more of a grip on managers. </w:t>
      </w:r>
    </w:p>
    <w:p w:rsidR="006A3679" w:rsidRPr="00814727" w:rsidRDefault="006A3679" w:rsidP="00F14A6E">
      <w:pPr>
        <w:spacing w:line="240" w:lineRule="auto"/>
        <w:jc w:val="both"/>
        <w:rPr>
          <w:rFonts w:ascii="Times New Roman" w:hAnsi="Times New Roman"/>
          <w:sz w:val="24"/>
          <w:szCs w:val="24"/>
        </w:rPr>
      </w:pPr>
      <w:r>
        <w:rPr>
          <w:rFonts w:ascii="Times New Roman" w:hAnsi="Times New Roman"/>
          <w:sz w:val="24"/>
          <w:szCs w:val="24"/>
        </w:rPr>
        <w:t xml:space="preserve">These country differences are seen in the context of different gender orders in the respective countries. It seems that more areas are still gendered in Irish society in comparison with </w:t>
      </w:r>
      <w:smartTag w:uri="urn:schemas-microsoft-com:office:smarttags" w:element="country-region">
        <w:smartTag w:uri="urn:schemas-microsoft-com:office:smarttags" w:element="place">
          <w:r>
            <w:rPr>
              <w:rFonts w:ascii="Times New Roman" w:hAnsi="Times New Roman"/>
              <w:sz w:val="24"/>
              <w:szCs w:val="24"/>
            </w:rPr>
            <w:t>Sweden</w:t>
          </w:r>
        </w:smartTag>
      </w:smartTag>
      <w:r>
        <w:rPr>
          <w:rFonts w:ascii="Times New Roman" w:hAnsi="Times New Roman"/>
          <w:sz w:val="24"/>
          <w:szCs w:val="24"/>
        </w:rPr>
        <w:t xml:space="preserve">, and the gender order is stronger and more hierarchical. Thus modifying Powell et al’s (2002) conclusions, it appears that by actively recruiting women to leading positions in a societal context that supports feminist values, traditional stereotypes may be reduced. On the other hand in </w:t>
      </w:r>
      <w:smartTag w:uri="urn:schemas-microsoft-com:office:smarttags" w:element="country-region">
        <w:smartTag w:uri="urn:schemas-microsoft-com:office:smarttags" w:element="place">
          <w:r>
            <w:rPr>
              <w:rFonts w:ascii="Times New Roman" w:hAnsi="Times New Roman"/>
              <w:sz w:val="24"/>
              <w:szCs w:val="24"/>
            </w:rPr>
            <w:t>Ireland</w:t>
          </w:r>
        </w:smartTag>
      </w:smartTag>
      <w:r>
        <w:rPr>
          <w:rFonts w:ascii="Times New Roman" w:hAnsi="Times New Roman"/>
          <w:sz w:val="24"/>
          <w:szCs w:val="24"/>
        </w:rPr>
        <w:t>, gendered stereotypes in the absence of such a context, reflect and reinforce patterns that legitimate and valorise men’s and women’s position within hierarchical gendered structures.(307 words)</w:t>
      </w:r>
    </w:p>
    <w:p w:rsidR="006A3679" w:rsidRDefault="006A3679" w:rsidP="00F14A6E">
      <w:pPr>
        <w:spacing w:line="240" w:lineRule="auto"/>
        <w:jc w:val="both"/>
        <w:rPr>
          <w:rFonts w:ascii="Times New Roman" w:hAnsi="Times New Roman"/>
          <w:b/>
          <w:sz w:val="24"/>
          <w:szCs w:val="24"/>
        </w:rPr>
      </w:pPr>
    </w:p>
    <w:p w:rsidR="006A3679" w:rsidRDefault="006A3679" w:rsidP="00F14A6E">
      <w:pPr>
        <w:spacing w:line="240" w:lineRule="auto"/>
        <w:jc w:val="both"/>
        <w:rPr>
          <w:rFonts w:ascii="Times New Roman" w:hAnsi="Times New Roman"/>
          <w:b/>
          <w:sz w:val="24"/>
          <w:szCs w:val="24"/>
        </w:rPr>
      </w:pPr>
    </w:p>
    <w:p w:rsidR="006A3679" w:rsidRDefault="006A3679" w:rsidP="00F14A6E">
      <w:pPr>
        <w:spacing w:line="240" w:lineRule="auto"/>
        <w:jc w:val="both"/>
        <w:rPr>
          <w:rFonts w:ascii="Times New Roman" w:hAnsi="Times New Roman"/>
          <w:b/>
          <w:sz w:val="24"/>
          <w:szCs w:val="24"/>
        </w:rPr>
      </w:pPr>
      <w:r>
        <w:rPr>
          <w:rFonts w:ascii="Times New Roman" w:hAnsi="Times New Roman"/>
          <w:b/>
          <w:sz w:val="24"/>
          <w:szCs w:val="24"/>
        </w:rPr>
        <w:t>Introduction</w:t>
      </w:r>
    </w:p>
    <w:p w:rsidR="006A3679" w:rsidRPr="005E7DC0" w:rsidRDefault="006A3679" w:rsidP="005E7DC0">
      <w:pPr>
        <w:spacing w:line="360" w:lineRule="auto"/>
        <w:rPr>
          <w:rFonts w:ascii="Times New Roman" w:hAnsi="Times New Roman"/>
          <w:sz w:val="24"/>
          <w:szCs w:val="24"/>
          <w:lang w:val="en-GB"/>
        </w:rPr>
      </w:pPr>
      <w:r w:rsidRPr="005E7DC0">
        <w:rPr>
          <w:rFonts w:ascii="Times New Roman" w:hAnsi="Times New Roman"/>
          <w:sz w:val="24"/>
          <w:szCs w:val="24"/>
        </w:rPr>
        <w:t>In this paper we are concerned with the existence and content of gender stereotyping by senior manager-academics (Deem, 2003)</w:t>
      </w:r>
      <w:r>
        <w:t xml:space="preserve"> </w:t>
      </w:r>
      <w:r>
        <w:rPr>
          <w:rFonts w:ascii="Times New Roman" w:hAnsi="Times New Roman"/>
          <w:sz w:val="24"/>
          <w:szCs w:val="24"/>
        </w:rPr>
        <w:t xml:space="preserve">in Irish and Swedish universities, in the context of fluid constructions of gender in these two countries. </w:t>
      </w:r>
      <w:smartTag w:uri="urn:schemas-microsoft-com:office:smarttags" w:element="City">
        <w:smartTag w:uri="urn:schemas-microsoft-com:office:smarttags" w:element="country-region">
          <w:r>
            <w:rPr>
              <w:rFonts w:ascii="Times New Roman" w:hAnsi="Times New Roman"/>
              <w:sz w:val="24"/>
              <w:szCs w:val="24"/>
            </w:rPr>
            <w:t>Sweden</w:t>
          </w:r>
        </w:smartTag>
      </w:smartTag>
      <w:r>
        <w:rPr>
          <w:rFonts w:ascii="Times New Roman" w:hAnsi="Times New Roman"/>
          <w:sz w:val="24"/>
          <w:szCs w:val="24"/>
        </w:rPr>
        <w:t xml:space="preserve"> and </w:t>
      </w:r>
      <w:smartTag w:uri="urn:schemas-microsoft-com:office:smarttags" w:element="City">
        <w:smartTag w:uri="urn:schemas-microsoft-com:office:smarttags" w:element="place">
          <w:smartTag w:uri="urn:schemas-microsoft-com:office:smarttags" w:element="country-region">
            <w:r>
              <w:rPr>
                <w:rFonts w:ascii="Times New Roman" w:hAnsi="Times New Roman"/>
                <w:sz w:val="24"/>
                <w:szCs w:val="24"/>
              </w:rPr>
              <w:t>Ireland</w:t>
            </w:r>
          </w:smartTag>
        </w:smartTag>
      </w:smartTag>
      <w:r>
        <w:rPr>
          <w:rFonts w:ascii="Times New Roman" w:hAnsi="Times New Roman"/>
          <w:sz w:val="24"/>
          <w:szCs w:val="24"/>
        </w:rPr>
        <w:t xml:space="preserve"> are both similar and different. They are both affluent industrialized West European countries but with different historical traditions (such as religious values and views) as well as different traditions of gender equality arrangements and discourses</w:t>
      </w:r>
      <w:r>
        <w:rPr>
          <w:rFonts w:ascii="Times New Roman" w:hAnsi="Times New Roman"/>
          <w:sz w:val="24"/>
          <w:szCs w:val="24"/>
          <w:lang w:val="en-GB"/>
        </w:rPr>
        <w:t>.</w:t>
      </w:r>
      <w:r>
        <w:rPr>
          <w:rFonts w:ascii="Times New Roman" w:hAnsi="Times New Roman"/>
          <w:sz w:val="24"/>
          <w:szCs w:val="24"/>
        </w:rPr>
        <w:t xml:space="preserve"> </w:t>
      </w:r>
    </w:p>
    <w:p w:rsidR="006A3679" w:rsidRDefault="006A3679" w:rsidP="00F14A6E">
      <w:pPr>
        <w:spacing w:line="360" w:lineRule="auto"/>
        <w:jc w:val="both"/>
        <w:rPr>
          <w:rFonts w:ascii="Times New Roman" w:hAnsi="Times New Roman"/>
          <w:sz w:val="24"/>
          <w:szCs w:val="24"/>
        </w:rPr>
      </w:pPr>
      <w:r>
        <w:rPr>
          <w:rFonts w:ascii="Times New Roman" w:hAnsi="Times New Roman"/>
          <w:sz w:val="24"/>
          <w:szCs w:val="24"/>
        </w:rPr>
        <w:t>Previous research has shown that what is seen as male and female varies very much. W</w:t>
      </w:r>
      <w:r w:rsidRPr="006E3732">
        <w:rPr>
          <w:rFonts w:ascii="Times New Roman" w:hAnsi="Times New Roman"/>
          <w:sz w:val="24"/>
          <w:szCs w:val="24"/>
        </w:rPr>
        <w:t xml:space="preserve">e regard gender as a social relation and identity which may change in time and space. </w:t>
      </w:r>
      <w:r>
        <w:rPr>
          <w:rFonts w:ascii="Times New Roman" w:hAnsi="Times New Roman"/>
          <w:sz w:val="24"/>
          <w:szCs w:val="24"/>
        </w:rPr>
        <w:t xml:space="preserve">What is regarded as female and male respectively in a certain society at a certain time will be expressed in symbols, in our ways of behaving, in institutional relations (such as the labour market and the state); in how we live our lives and conceive of ourselves in relation to others(Scott 1987).  However the general principle is that stereotypically female activities are valued less than male ones no matter what they are. In addition the exact same task may be differently valued depending on whether it is done by a woman or a man (Lindgren 1985, Wikander 1988). But the difference in value may be greater in some cultures, periods, or contexts than in other ones. A task may also be transferred from women to men or the other way around – and will then change its status (Scott 1987, Wikander 1988, Göransson 1998, Hirdman 2001). The primary principle is that the connection between masculinity and superordination will always be preserved. </w:t>
      </w:r>
      <w:r>
        <w:rPr>
          <w:rStyle w:val="FootnoteReference"/>
          <w:rFonts w:ascii="Times New Roman" w:hAnsi="Times New Roman"/>
          <w:sz w:val="24"/>
          <w:szCs w:val="24"/>
        </w:rPr>
        <w:footnoteReference w:id="2"/>
      </w:r>
      <w:r>
        <w:rPr>
          <w:rFonts w:ascii="Times New Roman" w:hAnsi="Times New Roman"/>
          <w:sz w:val="24"/>
          <w:szCs w:val="24"/>
        </w:rPr>
        <w:t xml:space="preserve">. If positions deteriorate and lose their favourable status, the proportion of men will decline. </w:t>
      </w:r>
    </w:p>
    <w:p w:rsidR="006A3679" w:rsidRPr="00FB03C0" w:rsidRDefault="006A3679" w:rsidP="00F14A6E">
      <w:pPr>
        <w:spacing w:line="360" w:lineRule="auto"/>
        <w:jc w:val="both"/>
        <w:rPr>
          <w:rFonts w:ascii="Times New Roman" w:hAnsi="Times New Roman"/>
          <w:sz w:val="24"/>
          <w:szCs w:val="24"/>
        </w:rPr>
      </w:pPr>
      <w:r>
        <w:rPr>
          <w:rFonts w:ascii="Times New Roman" w:hAnsi="Times New Roman"/>
          <w:sz w:val="24"/>
          <w:szCs w:val="24"/>
        </w:rPr>
        <w:t xml:space="preserve">It is suggested that gender is contextually determined and masculinity and femininity are not in any way univocal concepts (Connell 1987, Bengtsson 2001). Firstly, it is not possible to assume that conditions in </w:t>
      </w:r>
      <w:smartTag w:uri="urn:schemas-microsoft-com:office:smarttags" w:element="City">
        <w:smartTag w:uri="urn:schemas-microsoft-com:office:smarttags" w:element="country-region">
          <w:r>
            <w:rPr>
              <w:rFonts w:ascii="Times New Roman" w:hAnsi="Times New Roman"/>
              <w:sz w:val="24"/>
              <w:szCs w:val="24"/>
            </w:rPr>
            <w:t>Sweden</w:t>
          </w:r>
        </w:smartTag>
      </w:smartTag>
      <w:r>
        <w:rPr>
          <w:rFonts w:ascii="Times New Roman" w:hAnsi="Times New Roman"/>
          <w:sz w:val="24"/>
          <w:szCs w:val="24"/>
        </w:rPr>
        <w:t xml:space="preserve"> or </w:t>
      </w:r>
      <w:smartTag w:uri="urn:schemas-microsoft-com:office:smarttags" w:element="City">
        <w:smartTag w:uri="urn:schemas-microsoft-com:office:smarttags" w:element="place">
          <w:smartTag w:uri="urn:schemas-microsoft-com:office:smarttags" w:element="country-region">
            <w:r>
              <w:rPr>
                <w:rFonts w:ascii="Times New Roman" w:hAnsi="Times New Roman"/>
                <w:sz w:val="24"/>
                <w:szCs w:val="24"/>
              </w:rPr>
              <w:t>Ireland</w:t>
            </w:r>
          </w:smartTag>
        </w:smartTag>
      </w:smartTag>
      <w:r>
        <w:rPr>
          <w:rFonts w:ascii="Times New Roman" w:hAnsi="Times New Roman"/>
          <w:sz w:val="24"/>
          <w:szCs w:val="24"/>
        </w:rPr>
        <w:t xml:space="preserve"> will be the same as in other countries (Holter 2003). These conditions affect the gender order just as they are in turn affected by the gender order. Secondly, these conditions vary over time, so that for instance there are generational differences. Thus gender is a dynamic concept with changing content (Landes 1988, Roper &amp; Tosh 1991, Ekenstam 1998, Göransson 2000). Thirdly, gender varies between social classes and strata and between ethnic groups (for instance Sommestad 1992, 1993, Jordansson 1998, Milkman 1985, Carnes &amp; Griffen 1990, Lindgren 2001(1992), Skeggs 1999, Wennerström 2003. see also Bourdieu 1999:66.). </w:t>
      </w:r>
    </w:p>
    <w:p w:rsidR="006A3679" w:rsidRDefault="006A3679" w:rsidP="008569DE">
      <w:pPr>
        <w:pStyle w:val="BodyText"/>
        <w:spacing w:line="360" w:lineRule="auto"/>
        <w:jc w:val="both"/>
        <w:rPr>
          <w:rFonts w:ascii="Times New Roman" w:hAnsi="Times New Roman"/>
          <w:sz w:val="24"/>
          <w:szCs w:val="24"/>
        </w:rPr>
      </w:pPr>
      <w:r>
        <w:rPr>
          <w:rFonts w:ascii="Times New Roman" w:hAnsi="Times New Roman"/>
          <w:sz w:val="24"/>
          <w:szCs w:val="24"/>
        </w:rPr>
        <w:t>Stereotypes are defined as ‘beliefs about the characteristics, attributes and behaviours of members of certain groups’ (Hilton and Von Hippel, 1996, p.240). They are a way of classifying people in terms of some kind of group membership and are  commonly defined as “the fixed, narrow “pictures in our head”, generally resistant to easy change”.</w:t>
      </w:r>
      <w:r>
        <w:rPr>
          <w:rStyle w:val="FootnoteReference"/>
          <w:rFonts w:ascii="Times New Roman" w:hAnsi="Times New Roman"/>
          <w:sz w:val="24"/>
          <w:szCs w:val="24"/>
        </w:rPr>
        <w:footnoteReference w:id="3"/>
      </w:r>
      <w:r>
        <w:rPr>
          <w:rFonts w:ascii="Times New Roman" w:hAnsi="Times New Roman"/>
          <w:sz w:val="24"/>
          <w:szCs w:val="24"/>
        </w:rPr>
        <w:t xml:space="preserve"> Gender stereotypes are “one-sided and exaggerated images of men and women which are deployed repeatedly in everyday life.  They operate as a widely understood shorthand”.</w:t>
      </w:r>
      <w:r>
        <w:rPr>
          <w:rStyle w:val="FootnoteReference"/>
          <w:rFonts w:ascii="Times New Roman" w:hAnsi="Times New Roman"/>
          <w:sz w:val="24"/>
          <w:szCs w:val="24"/>
        </w:rPr>
        <w:footnoteReference w:id="4"/>
      </w:r>
      <w:r>
        <w:rPr>
          <w:rFonts w:ascii="Times New Roman" w:hAnsi="Times New Roman"/>
          <w:sz w:val="24"/>
          <w:szCs w:val="24"/>
        </w:rPr>
        <w:t xml:space="preserve">  Sterotypes play an important part in affecting and legitimating the absence of women in senior positions in male dominated organisations and create</w:t>
      </w:r>
      <w:r w:rsidRPr="00F10CD8">
        <w:rPr>
          <w:rFonts w:ascii="Times New Roman" w:hAnsi="Times New Roman"/>
          <w:sz w:val="24"/>
          <w:szCs w:val="24"/>
        </w:rPr>
        <w:t xml:space="preserve"> potentia</w:t>
      </w:r>
      <w:r>
        <w:rPr>
          <w:rFonts w:ascii="Times New Roman" w:hAnsi="Times New Roman"/>
          <w:sz w:val="24"/>
          <w:szCs w:val="24"/>
        </w:rPr>
        <w:t>l difficulties for women in</w:t>
      </w:r>
      <w:r w:rsidRPr="00F10CD8">
        <w:rPr>
          <w:rFonts w:ascii="Times New Roman" w:hAnsi="Times New Roman"/>
          <w:sz w:val="24"/>
          <w:szCs w:val="24"/>
        </w:rPr>
        <w:t xml:space="preserve"> envisioning themselves in a</w:t>
      </w:r>
      <w:r>
        <w:rPr>
          <w:rFonts w:ascii="Times New Roman" w:hAnsi="Times New Roman"/>
          <w:sz w:val="24"/>
          <w:szCs w:val="24"/>
        </w:rPr>
        <w:t>cademic management roles (Powell et al, 2002; Van den Brink and Benschop, 2012).</w:t>
      </w:r>
      <w:r w:rsidRPr="00F10CD8">
        <w:rPr>
          <w:rFonts w:ascii="Times New Roman" w:hAnsi="Times New Roman"/>
          <w:sz w:val="24"/>
          <w:szCs w:val="24"/>
        </w:rPr>
        <w:t xml:space="preserve"> </w:t>
      </w:r>
      <w:r>
        <w:rPr>
          <w:rFonts w:ascii="Times New Roman" w:hAnsi="Times New Roman"/>
          <w:sz w:val="24"/>
          <w:szCs w:val="24"/>
        </w:rPr>
        <w:t xml:space="preserve">Women have frequently beein identified as Other – both in general terms and specifically in the academy (Acker, 1980). </w:t>
      </w:r>
      <w:r w:rsidRPr="00F10CD8">
        <w:rPr>
          <w:rFonts w:ascii="Times New Roman" w:hAnsi="Times New Roman"/>
          <w:sz w:val="24"/>
          <w:szCs w:val="24"/>
        </w:rPr>
        <w:t>‘When leadership is defined in masculine terms, the leaders who emerge are disproportionately men, regardless of the sex composition of the community of followers’ (Eagly,</w:t>
      </w:r>
      <w:r>
        <w:rPr>
          <w:rFonts w:ascii="Times New Roman" w:hAnsi="Times New Roman"/>
          <w:sz w:val="24"/>
          <w:szCs w:val="24"/>
        </w:rPr>
        <w:t xml:space="preserve"> 2005:463).  T</w:t>
      </w:r>
      <w:r w:rsidRPr="00F10CD8">
        <w:rPr>
          <w:rFonts w:ascii="Times New Roman" w:hAnsi="Times New Roman"/>
          <w:sz w:val="24"/>
          <w:szCs w:val="24"/>
        </w:rPr>
        <w:t>he existence of male gendered ster</w:t>
      </w:r>
      <w:r>
        <w:rPr>
          <w:rFonts w:ascii="Times New Roman" w:hAnsi="Times New Roman"/>
          <w:sz w:val="24"/>
          <w:szCs w:val="24"/>
        </w:rPr>
        <w:t>e</w:t>
      </w:r>
      <w:r w:rsidRPr="00F10CD8">
        <w:rPr>
          <w:rFonts w:ascii="Times New Roman" w:hAnsi="Times New Roman"/>
          <w:sz w:val="24"/>
          <w:szCs w:val="24"/>
        </w:rPr>
        <w:t>otypes encour</w:t>
      </w:r>
      <w:r>
        <w:rPr>
          <w:rFonts w:ascii="Times New Roman" w:hAnsi="Times New Roman"/>
          <w:sz w:val="24"/>
          <w:szCs w:val="24"/>
        </w:rPr>
        <w:t>ages the definition of women as Other and constitutes</w:t>
      </w:r>
      <w:r w:rsidRPr="00F10CD8">
        <w:rPr>
          <w:rFonts w:ascii="Times New Roman" w:hAnsi="Times New Roman"/>
          <w:sz w:val="24"/>
          <w:szCs w:val="24"/>
        </w:rPr>
        <w:t xml:space="preserve"> another barrier to the utilisation of women’s leadership potential</w:t>
      </w:r>
      <w:r>
        <w:rPr>
          <w:rFonts w:ascii="Times New Roman" w:hAnsi="Times New Roman"/>
          <w:sz w:val="24"/>
          <w:szCs w:val="24"/>
        </w:rPr>
        <w:t xml:space="preserve">. Such stereotypes can be seen as part of the symbolic structure that reflects and reinforces men’s managerial position (Acker, 1990).  </w:t>
      </w:r>
    </w:p>
    <w:p w:rsidR="006A3679" w:rsidRDefault="006A3679" w:rsidP="008569DE">
      <w:pPr>
        <w:pStyle w:val="BodyText"/>
        <w:spacing w:line="360" w:lineRule="auto"/>
        <w:jc w:val="both"/>
        <w:rPr>
          <w:rFonts w:ascii="Times New Roman" w:hAnsi="Times New Roman"/>
          <w:sz w:val="24"/>
          <w:szCs w:val="24"/>
        </w:rPr>
      </w:pPr>
      <w:r>
        <w:rPr>
          <w:rFonts w:ascii="Times New Roman" w:hAnsi="Times New Roman"/>
          <w:sz w:val="24"/>
          <w:szCs w:val="24"/>
        </w:rPr>
        <w:t xml:space="preserve"> </w:t>
      </w:r>
    </w:p>
    <w:p w:rsidR="006A3679" w:rsidRDefault="006A3679" w:rsidP="00F14A6E">
      <w:pPr>
        <w:spacing w:line="360" w:lineRule="auto"/>
        <w:jc w:val="both"/>
        <w:rPr>
          <w:rFonts w:ascii="Times New Roman" w:hAnsi="Times New Roman"/>
          <w:sz w:val="24"/>
          <w:szCs w:val="24"/>
          <w:lang w:val="en-GB"/>
        </w:rPr>
      </w:pPr>
      <w:r w:rsidRPr="00B96B3B">
        <w:rPr>
          <w:rFonts w:ascii="Times New Roman" w:hAnsi="Times New Roman"/>
          <w:sz w:val="24"/>
          <w:szCs w:val="24"/>
          <w:lang w:val="en-GB"/>
        </w:rPr>
        <w:t>It has been arg</w:t>
      </w:r>
      <w:r>
        <w:rPr>
          <w:rFonts w:ascii="Times New Roman" w:hAnsi="Times New Roman"/>
          <w:sz w:val="24"/>
          <w:szCs w:val="24"/>
          <w:lang w:val="en-GB"/>
        </w:rPr>
        <w:t>ued that the gender orders in</w:t>
      </w:r>
      <w:r w:rsidRPr="00B96B3B">
        <w:rPr>
          <w:rFonts w:ascii="Times New Roman" w:hAnsi="Times New Roman"/>
          <w:sz w:val="24"/>
          <w:szCs w:val="24"/>
          <w:lang w:val="en-GB"/>
        </w:rPr>
        <w:t xml:space="preserve"> diff</w:t>
      </w:r>
      <w:r>
        <w:rPr>
          <w:rFonts w:ascii="Times New Roman" w:hAnsi="Times New Roman"/>
          <w:sz w:val="24"/>
          <w:szCs w:val="24"/>
          <w:lang w:val="en-GB"/>
        </w:rPr>
        <w:t>erent countries,</w:t>
      </w:r>
      <w:r w:rsidRPr="00B96B3B">
        <w:rPr>
          <w:rFonts w:ascii="Times New Roman" w:hAnsi="Times New Roman"/>
          <w:sz w:val="24"/>
          <w:szCs w:val="24"/>
          <w:lang w:val="en-GB"/>
        </w:rPr>
        <w:t xml:space="preserve"> regions </w:t>
      </w:r>
      <w:r>
        <w:rPr>
          <w:rFonts w:ascii="Times New Roman" w:hAnsi="Times New Roman"/>
          <w:sz w:val="24"/>
          <w:szCs w:val="24"/>
          <w:lang w:val="en-GB"/>
        </w:rPr>
        <w:t xml:space="preserve">or organizations </w:t>
      </w:r>
      <w:r w:rsidRPr="00B96B3B">
        <w:rPr>
          <w:rFonts w:ascii="Times New Roman" w:hAnsi="Times New Roman"/>
          <w:sz w:val="24"/>
          <w:szCs w:val="24"/>
          <w:lang w:val="en-GB"/>
        </w:rPr>
        <w:t>may differ in force</w:t>
      </w:r>
      <w:r>
        <w:rPr>
          <w:rFonts w:ascii="Times New Roman" w:hAnsi="Times New Roman"/>
          <w:sz w:val="24"/>
          <w:szCs w:val="24"/>
          <w:lang w:val="en-GB"/>
        </w:rPr>
        <w:t xml:space="preserve"> (i.e. t</w:t>
      </w:r>
      <w:r w:rsidRPr="00B96B3B">
        <w:rPr>
          <w:rFonts w:ascii="Times New Roman" w:hAnsi="Times New Roman"/>
          <w:sz w:val="24"/>
          <w:szCs w:val="24"/>
          <w:lang w:val="en-GB"/>
        </w:rPr>
        <w:t>he degree of importance assigned to a man being very “masculine” or a woman very “feminine”</w:t>
      </w:r>
      <w:r>
        <w:rPr>
          <w:rFonts w:ascii="Times New Roman" w:hAnsi="Times New Roman"/>
          <w:sz w:val="24"/>
          <w:szCs w:val="24"/>
          <w:lang w:val="en-GB"/>
        </w:rPr>
        <w:t>);</w:t>
      </w:r>
      <w:r w:rsidRPr="00B96B3B">
        <w:rPr>
          <w:rFonts w:ascii="Times New Roman" w:hAnsi="Times New Roman"/>
          <w:sz w:val="24"/>
          <w:szCs w:val="24"/>
          <w:lang w:val="en-GB"/>
        </w:rPr>
        <w:t xml:space="preserve"> scope </w:t>
      </w:r>
      <w:r>
        <w:rPr>
          <w:rFonts w:ascii="Times New Roman" w:hAnsi="Times New Roman"/>
          <w:sz w:val="24"/>
          <w:szCs w:val="24"/>
          <w:lang w:val="en-GB"/>
        </w:rPr>
        <w:t>(i.e. the</w:t>
      </w:r>
      <w:r w:rsidRPr="00B96B3B">
        <w:rPr>
          <w:rFonts w:ascii="Times New Roman" w:hAnsi="Times New Roman"/>
          <w:sz w:val="24"/>
          <w:szCs w:val="24"/>
          <w:lang w:val="en-GB"/>
        </w:rPr>
        <w:t xml:space="preserve"> areas of collective life that are affected by the division of humanity into gender categories</w:t>
      </w:r>
      <w:r>
        <w:rPr>
          <w:rFonts w:ascii="Times New Roman" w:hAnsi="Times New Roman"/>
          <w:sz w:val="24"/>
          <w:szCs w:val="24"/>
          <w:lang w:val="en-GB"/>
        </w:rPr>
        <w:t xml:space="preserve">); </w:t>
      </w:r>
      <w:r w:rsidRPr="00B96B3B">
        <w:rPr>
          <w:rFonts w:ascii="Times New Roman" w:hAnsi="Times New Roman"/>
          <w:sz w:val="24"/>
          <w:szCs w:val="24"/>
          <w:lang w:val="en-GB"/>
        </w:rPr>
        <w:t xml:space="preserve">and hierarchy </w:t>
      </w:r>
      <w:r>
        <w:rPr>
          <w:rFonts w:ascii="Times New Roman" w:hAnsi="Times New Roman"/>
          <w:sz w:val="24"/>
          <w:szCs w:val="24"/>
          <w:lang w:val="en-GB"/>
        </w:rPr>
        <w:t>(i.e. the extent to which they involve</w:t>
      </w:r>
      <w:r w:rsidRPr="00B96B3B">
        <w:rPr>
          <w:rFonts w:ascii="Times New Roman" w:hAnsi="Times New Roman"/>
          <w:sz w:val="24"/>
          <w:szCs w:val="24"/>
          <w:lang w:val="en-GB"/>
        </w:rPr>
        <w:t xml:space="preserve"> acce</w:t>
      </w:r>
      <w:r>
        <w:rPr>
          <w:rFonts w:ascii="Times New Roman" w:hAnsi="Times New Roman"/>
          <w:sz w:val="24"/>
          <w:szCs w:val="24"/>
          <w:lang w:val="en-GB"/>
        </w:rPr>
        <w:t xml:space="preserve">ss to important resources and </w:t>
      </w:r>
      <w:r w:rsidRPr="00B96B3B">
        <w:rPr>
          <w:rFonts w:ascii="Times New Roman" w:hAnsi="Times New Roman"/>
          <w:sz w:val="24"/>
          <w:szCs w:val="24"/>
          <w:lang w:val="en-GB"/>
        </w:rPr>
        <w:t>constitute not just “difference” horizontally, but “inequality” vertic</w:t>
      </w:r>
      <w:r>
        <w:rPr>
          <w:rFonts w:ascii="Times New Roman" w:hAnsi="Times New Roman"/>
          <w:sz w:val="24"/>
          <w:szCs w:val="24"/>
          <w:lang w:val="en-GB"/>
        </w:rPr>
        <w:t>ally: Thurén 2000)</w:t>
      </w:r>
      <w:r w:rsidRPr="00B96B3B">
        <w:rPr>
          <w:rFonts w:ascii="Times New Roman" w:hAnsi="Times New Roman"/>
          <w:sz w:val="24"/>
          <w:szCs w:val="24"/>
          <w:lang w:val="en-GB"/>
        </w:rPr>
        <w:t xml:space="preserve">. </w:t>
      </w:r>
      <w:r>
        <w:rPr>
          <w:rFonts w:ascii="Times New Roman" w:hAnsi="Times New Roman"/>
          <w:sz w:val="24"/>
          <w:szCs w:val="24"/>
          <w:lang w:val="en-GB"/>
        </w:rPr>
        <w:t xml:space="preserve">It will be suggested that variation in the endorsement of gender stereotypes provides an insight into the gender orders (Thuren 2000) in </w:t>
      </w:r>
      <w:smartTag w:uri="urn:schemas-microsoft-com:office:smarttags" w:element="City">
        <w:smartTag w:uri="urn:schemas-microsoft-com:office:smarttags" w:element="country-region">
          <w:r>
            <w:rPr>
              <w:rFonts w:ascii="Times New Roman" w:hAnsi="Times New Roman"/>
              <w:sz w:val="24"/>
              <w:szCs w:val="24"/>
              <w:lang w:val="en-GB"/>
            </w:rPr>
            <w:t>Ireland</w:t>
          </w:r>
        </w:smartTag>
      </w:smartTag>
      <w:r>
        <w:rPr>
          <w:rFonts w:ascii="Times New Roman" w:hAnsi="Times New Roman"/>
          <w:sz w:val="24"/>
          <w:szCs w:val="24"/>
          <w:lang w:val="en-GB"/>
        </w:rPr>
        <w:t xml:space="preserve"> and </w:t>
      </w:r>
      <w:smartTag w:uri="urn:schemas-microsoft-com:office:smarttags" w:element="City">
        <w:smartTag w:uri="urn:schemas-microsoft-com:office:smarttags" w:element="place">
          <w:smartTag w:uri="urn:schemas-microsoft-com:office:smarttags" w:element="country-region">
            <w:r>
              <w:rPr>
                <w:rFonts w:ascii="Times New Roman" w:hAnsi="Times New Roman"/>
                <w:sz w:val="24"/>
                <w:szCs w:val="24"/>
                <w:lang w:val="en-GB"/>
              </w:rPr>
              <w:t>Sweden</w:t>
            </w:r>
          </w:smartTag>
        </w:smartTag>
      </w:smartTag>
      <w:r>
        <w:rPr>
          <w:rFonts w:ascii="Times New Roman" w:hAnsi="Times New Roman"/>
          <w:sz w:val="24"/>
          <w:szCs w:val="24"/>
          <w:lang w:val="en-GB"/>
        </w:rPr>
        <w:t xml:space="preserve"> </w:t>
      </w:r>
    </w:p>
    <w:p w:rsidR="006A3679" w:rsidRDefault="006A3679" w:rsidP="001052F1">
      <w:pPr>
        <w:spacing w:line="360" w:lineRule="auto"/>
        <w:rPr>
          <w:rFonts w:ascii="Times New Roman" w:hAnsi="Times New Roman"/>
          <w:sz w:val="24"/>
          <w:szCs w:val="24"/>
        </w:rPr>
      </w:pPr>
    </w:p>
    <w:p w:rsidR="006A3679" w:rsidRPr="00163EEA" w:rsidRDefault="006A3679" w:rsidP="001052F1">
      <w:pPr>
        <w:spacing w:line="360" w:lineRule="auto"/>
        <w:rPr>
          <w:rFonts w:ascii="Times New Roman" w:hAnsi="Times New Roman"/>
          <w:b/>
          <w:sz w:val="24"/>
          <w:szCs w:val="24"/>
        </w:rPr>
      </w:pPr>
      <w:r>
        <w:rPr>
          <w:rFonts w:ascii="Times New Roman" w:hAnsi="Times New Roman"/>
          <w:b/>
          <w:sz w:val="24"/>
          <w:szCs w:val="24"/>
        </w:rPr>
        <w:t xml:space="preserve">Wider Societal </w:t>
      </w:r>
      <w:r w:rsidRPr="00163EEA">
        <w:rPr>
          <w:rFonts w:ascii="Times New Roman" w:hAnsi="Times New Roman"/>
          <w:b/>
          <w:sz w:val="24"/>
          <w:szCs w:val="24"/>
        </w:rPr>
        <w:t>Context</w:t>
      </w:r>
      <w:r>
        <w:rPr>
          <w:rFonts w:ascii="Times New Roman" w:hAnsi="Times New Roman"/>
          <w:b/>
          <w:sz w:val="24"/>
          <w:szCs w:val="24"/>
        </w:rPr>
        <w:t>s</w:t>
      </w:r>
    </w:p>
    <w:p w:rsidR="006A3679" w:rsidRPr="007E5BF0" w:rsidRDefault="006A3679" w:rsidP="00F14A6E">
      <w:pPr>
        <w:spacing w:line="360" w:lineRule="auto"/>
        <w:jc w:val="both"/>
        <w:rPr>
          <w:rFonts w:ascii="Times New Roman" w:hAnsi="Times New Roman"/>
          <w:sz w:val="24"/>
          <w:szCs w:val="24"/>
        </w:rPr>
      </w:pPr>
      <w:r>
        <w:rPr>
          <w:rFonts w:ascii="Times New Roman" w:hAnsi="Times New Roman"/>
          <w:sz w:val="24"/>
          <w:szCs w:val="24"/>
        </w:rPr>
        <w:t xml:space="preserve">In the World Values Survey </w:t>
      </w:r>
      <w:smartTag w:uri="urn:schemas-microsoft-com:office:smarttags" w:element="City">
        <w:smartTag w:uri="urn:schemas-microsoft-com:office:smarttags" w:element="place">
          <w:smartTag w:uri="urn:schemas-microsoft-com:office:smarttags" w:element="country-region">
            <w:r>
              <w:rPr>
                <w:rFonts w:ascii="Times New Roman" w:hAnsi="Times New Roman"/>
                <w:sz w:val="24"/>
                <w:szCs w:val="24"/>
              </w:rPr>
              <w:t>Sweden</w:t>
            </w:r>
          </w:smartTag>
        </w:smartTag>
      </w:smartTag>
      <w:r>
        <w:rPr>
          <w:rFonts w:ascii="Times New Roman" w:hAnsi="Times New Roman"/>
          <w:sz w:val="24"/>
          <w:szCs w:val="24"/>
        </w:rPr>
        <w:t xml:space="preserve"> is an outlier in comparison with the clusters of all other countries and even in comparison with the rest of Protestant Europe – a position due mainly to its secular values and the high value of gender equality. In the same survey Catholic Ireland is positioned as having more traditional values than most of the other English- speaking countries, but at the same time also highly valuing self-expression as opposed to survival values (Inglehart &amp; Welzel 2005:63). In both countries legislation and regulations exist that aim at securing and furthering gender equality in society. </w:t>
      </w:r>
    </w:p>
    <w:p w:rsidR="006A3679" w:rsidRDefault="006A3679" w:rsidP="00F14A6E">
      <w:pPr>
        <w:spacing w:line="360" w:lineRule="auto"/>
        <w:jc w:val="both"/>
        <w:rPr>
          <w:rFonts w:ascii="Times New Roman" w:hAnsi="Times New Roman"/>
          <w:sz w:val="24"/>
          <w:szCs w:val="24"/>
        </w:rPr>
      </w:pPr>
      <w:r>
        <w:rPr>
          <w:rFonts w:ascii="Times New Roman" w:hAnsi="Times New Roman"/>
          <w:sz w:val="24"/>
          <w:szCs w:val="24"/>
        </w:rPr>
        <w:t xml:space="preserve">The official definition of gender equality taken by the Swedish parliament is that women and men should have the same power to shape their own lives and society.  Thus, in addition to equality legislation, there are rules that 40 per cent of leading positions and in committees of various kinds in university management should be occupied by “the under-represented gender”. </w:t>
      </w:r>
      <w:r w:rsidRPr="00D26017">
        <w:rPr>
          <w:rFonts w:ascii="Times New Roman" w:hAnsi="Times New Roman"/>
          <w:sz w:val="24"/>
          <w:szCs w:val="24"/>
        </w:rPr>
        <w:t xml:space="preserve">In </w:t>
      </w:r>
      <w:smartTag w:uri="urn:schemas-microsoft-com:office:smarttags" w:element="City">
        <w:smartTag w:uri="urn:schemas-microsoft-com:office:smarttags" w:element="place">
          <w:smartTag w:uri="urn:schemas-microsoft-com:office:smarttags" w:element="country-region">
            <w:r w:rsidRPr="00D26017">
              <w:rPr>
                <w:rFonts w:ascii="Times New Roman" w:hAnsi="Times New Roman"/>
                <w:sz w:val="24"/>
                <w:szCs w:val="24"/>
              </w:rPr>
              <w:t>Sweden</w:t>
            </w:r>
          </w:smartTag>
        </w:smartTag>
      </w:smartTag>
      <w:r w:rsidRPr="00D26017">
        <w:rPr>
          <w:rFonts w:ascii="Times New Roman" w:hAnsi="Times New Roman"/>
          <w:sz w:val="24"/>
          <w:szCs w:val="24"/>
        </w:rPr>
        <w:t xml:space="preserve"> in any election, it is necessary that candidates of both genders should always be nominated and the leaders of almost all political parties have officially defined themselves as feminists.</w:t>
      </w:r>
      <w:r w:rsidRPr="00D26017">
        <w:rPr>
          <w:rStyle w:val="FootnoteReference"/>
          <w:rFonts w:ascii="Times New Roman" w:hAnsi="Times New Roman"/>
          <w:sz w:val="24"/>
          <w:szCs w:val="24"/>
        </w:rPr>
        <w:footnoteReference w:id="5"/>
      </w:r>
      <w:r w:rsidRPr="00D26017">
        <w:rPr>
          <w:rFonts w:ascii="Times New Roman" w:hAnsi="Times New Roman"/>
          <w:sz w:val="24"/>
          <w:szCs w:val="24"/>
        </w:rPr>
        <w:t xml:space="preserve">  This kind of </w:t>
      </w:r>
      <w:r>
        <w:rPr>
          <w:rFonts w:ascii="Times New Roman" w:hAnsi="Times New Roman"/>
          <w:sz w:val="24"/>
          <w:szCs w:val="24"/>
        </w:rPr>
        <w:t>state commitment</w:t>
      </w:r>
      <w:r w:rsidRPr="00D26017">
        <w:rPr>
          <w:rFonts w:ascii="Times New Roman" w:hAnsi="Times New Roman"/>
          <w:sz w:val="24"/>
          <w:szCs w:val="24"/>
        </w:rPr>
        <w:t xml:space="preserve"> is particularly important since university</w:t>
      </w:r>
      <w:r>
        <w:rPr>
          <w:rFonts w:ascii="Times New Roman" w:hAnsi="Times New Roman"/>
          <w:sz w:val="24"/>
          <w:szCs w:val="24"/>
        </w:rPr>
        <w:t xml:space="preserve"> Vice Chancellors are ultimately</w:t>
      </w:r>
      <w:r w:rsidRPr="00D26017">
        <w:rPr>
          <w:rFonts w:ascii="Times New Roman" w:hAnsi="Times New Roman"/>
          <w:sz w:val="24"/>
          <w:szCs w:val="24"/>
        </w:rPr>
        <w:t xml:space="preserve"> app</w:t>
      </w:r>
      <w:r>
        <w:rPr>
          <w:rFonts w:ascii="Times New Roman" w:hAnsi="Times New Roman"/>
          <w:sz w:val="24"/>
          <w:szCs w:val="24"/>
        </w:rPr>
        <w:t>ointed by the state. Gender equality</w:t>
      </w:r>
      <w:r w:rsidRPr="00D26017">
        <w:rPr>
          <w:rFonts w:ascii="Times New Roman" w:hAnsi="Times New Roman"/>
          <w:sz w:val="24"/>
          <w:szCs w:val="24"/>
        </w:rPr>
        <w:t xml:space="preserve"> values are deeply anchored in society and there is a dominant discourse that makes it impossible to express views to the contrary. </w:t>
      </w:r>
      <w:r>
        <w:rPr>
          <w:rFonts w:ascii="Times New Roman" w:hAnsi="Times New Roman"/>
          <w:sz w:val="24"/>
          <w:szCs w:val="24"/>
        </w:rPr>
        <w:t xml:space="preserve">In Sweden the similarity discourse has been dominating since the 1970s, when in an effort to equalize women’s and men’s life opportunities, new legislation introduced equal paid parental leave for men and women, individual taxation for husbands and wives, liberal abortion laws, and public day care for all children. </w:t>
      </w:r>
    </w:p>
    <w:p w:rsidR="006A3679" w:rsidRPr="00F96521" w:rsidRDefault="006A3679" w:rsidP="00F14A6E">
      <w:pPr>
        <w:spacing w:line="360" w:lineRule="auto"/>
        <w:jc w:val="both"/>
        <w:rPr>
          <w:rFonts w:ascii="Times New Roman" w:hAnsi="Times New Roman"/>
          <w:sz w:val="24"/>
          <w:szCs w:val="24"/>
        </w:rPr>
      </w:pPr>
      <w:r>
        <w:rPr>
          <w:rFonts w:ascii="Times New Roman" w:hAnsi="Times New Roman"/>
          <w:sz w:val="24"/>
          <w:szCs w:val="24"/>
        </w:rPr>
        <w:t>W</w:t>
      </w:r>
      <w:r w:rsidRPr="00D26017">
        <w:rPr>
          <w:rFonts w:ascii="Times New Roman" w:hAnsi="Times New Roman"/>
          <w:sz w:val="24"/>
          <w:szCs w:val="24"/>
        </w:rPr>
        <w:t>omen make up 47 per cent of the members in parliament. 81 per cent of the women and 88 per cent of the men are employed (2009), and one third of managers are women (25 per cent in the private sector and 62 per cent in t</w:t>
      </w:r>
      <w:r>
        <w:rPr>
          <w:rFonts w:ascii="Times New Roman" w:hAnsi="Times New Roman"/>
          <w:sz w:val="24"/>
          <w:szCs w:val="24"/>
        </w:rPr>
        <w:t>he public sector) (SCB 2010). 86</w:t>
      </w:r>
      <w:r w:rsidRPr="00D26017">
        <w:rPr>
          <w:rFonts w:ascii="Times New Roman" w:hAnsi="Times New Roman"/>
          <w:sz w:val="24"/>
          <w:szCs w:val="24"/>
        </w:rPr>
        <w:t xml:space="preserve"> per cent of all children </w:t>
      </w:r>
      <w:r>
        <w:rPr>
          <w:rFonts w:ascii="Times New Roman" w:hAnsi="Times New Roman"/>
          <w:sz w:val="24"/>
          <w:szCs w:val="24"/>
        </w:rPr>
        <w:t xml:space="preserve">1 – 5 years of age </w:t>
      </w:r>
      <w:r w:rsidRPr="00D26017">
        <w:rPr>
          <w:rFonts w:ascii="Times New Roman" w:hAnsi="Times New Roman"/>
          <w:sz w:val="24"/>
          <w:szCs w:val="24"/>
        </w:rPr>
        <w:t>are in public day care. But there is a strong horizontal gender division in the labour market that means that most people work in occupations that are dominated by their own gender. During the 1990s several traditionally</w:t>
      </w:r>
      <w:r>
        <w:rPr>
          <w:rFonts w:ascii="Times New Roman" w:hAnsi="Times New Roman"/>
          <w:sz w:val="24"/>
          <w:szCs w:val="24"/>
        </w:rPr>
        <w:t xml:space="preserve"> male-dominated professions</w:t>
      </w:r>
      <w:r w:rsidRPr="00D26017">
        <w:rPr>
          <w:rFonts w:ascii="Times New Roman" w:hAnsi="Times New Roman"/>
          <w:sz w:val="24"/>
          <w:szCs w:val="24"/>
        </w:rPr>
        <w:t xml:space="preserve"> changed g</w:t>
      </w:r>
      <w:r>
        <w:rPr>
          <w:rFonts w:ascii="Times New Roman" w:hAnsi="Times New Roman"/>
          <w:sz w:val="24"/>
          <w:szCs w:val="24"/>
        </w:rPr>
        <w:t>ender, and</w:t>
      </w:r>
      <w:r w:rsidRPr="00D26017">
        <w:rPr>
          <w:rFonts w:ascii="Times New Roman" w:hAnsi="Times New Roman"/>
          <w:sz w:val="24"/>
          <w:szCs w:val="24"/>
        </w:rPr>
        <w:t xml:space="preserve"> economics, law, medicine and theology are now dominated by women</w:t>
      </w:r>
      <w:r>
        <w:rPr>
          <w:rFonts w:ascii="Times New Roman" w:hAnsi="Times New Roman"/>
          <w:sz w:val="24"/>
          <w:szCs w:val="24"/>
        </w:rPr>
        <w:t>. Univ</w:t>
      </w:r>
      <w:r w:rsidRPr="00D26017">
        <w:rPr>
          <w:rFonts w:ascii="Times New Roman" w:hAnsi="Times New Roman"/>
          <w:sz w:val="24"/>
          <w:szCs w:val="24"/>
        </w:rPr>
        <w:t xml:space="preserve">ersity </w:t>
      </w:r>
      <w:r w:rsidRPr="00F96521">
        <w:rPr>
          <w:rFonts w:ascii="Times New Roman" w:hAnsi="Times New Roman"/>
          <w:sz w:val="24"/>
          <w:szCs w:val="24"/>
        </w:rPr>
        <w:t>teachers as a group are one of the most gender-equal professions quantitatively, with 45 per cent being w</w:t>
      </w:r>
      <w:r>
        <w:rPr>
          <w:rFonts w:ascii="Times New Roman" w:hAnsi="Times New Roman"/>
          <w:sz w:val="24"/>
          <w:szCs w:val="24"/>
        </w:rPr>
        <w:t>omen (Högskoleverket, Stockholm, Rapport, 2011</w:t>
      </w:r>
      <w:r w:rsidRPr="00F96521">
        <w:rPr>
          <w:rFonts w:ascii="Times New Roman" w:hAnsi="Times New Roman"/>
          <w:sz w:val="24"/>
          <w:szCs w:val="24"/>
        </w:rPr>
        <w:t>). However, vertical differences still exist.</w:t>
      </w:r>
    </w:p>
    <w:p w:rsidR="006A3679" w:rsidRDefault="006A3679" w:rsidP="00F703B7">
      <w:pPr>
        <w:spacing w:line="360" w:lineRule="auto"/>
        <w:jc w:val="both"/>
        <w:rPr>
          <w:rFonts w:ascii="Times New Roman" w:hAnsi="Times New Roman"/>
          <w:color w:val="333333"/>
          <w:sz w:val="24"/>
          <w:szCs w:val="24"/>
          <w:lang w:val="en-GB"/>
        </w:rPr>
      </w:pPr>
      <w:r w:rsidRPr="00F96521">
        <w:rPr>
          <w:rFonts w:ascii="Times New Roman" w:hAnsi="Times New Roman"/>
          <w:color w:val="333333"/>
          <w:sz w:val="24"/>
          <w:szCs w:val="24"/>
          <w:lang w:val="en-GB"/>
        </w:rPr>
        <w:t>The position in Ireland is in some ways very different. Thus despite the p</w:t>
      </w:r>
      <w:r>
        <w:rPr>
          <w:rFonts w:ascii="Times New Roman" w:hAnsi="Times New Roman"/>
          <w:color w:val="333333"/>
          <w:sz w:val="24"/>
          <w:szCs w:val="24"/>
          <w:lang w:val="en-GB"/>
        </w:rPr>
        <w:t>resence of equality legislation,</w:t>
      </w:r>
      <w:r w:rsidRPr="00F96521">
        <w:rPr>
          <w:rFonts w:ascii="Times New Roman" w:hAnsi="Times New Roman"/>
          <w:color w:val="333333"/>
          <w:sz w:val="24"/>
          <w:szCs w:val="24"/>
          <w:lang w:val="en-GB"/>
        </w:rPr>
        <w:t xml:space="preserve"> </w:t>
      </w:r>
      <w:r w:rsidRPr="00F96521">
        <w:rPr>
          <w:rFonts w:ascii="Times New Roman" w:hAnsi="Times New Roman"/>
          <w:sz w:val="24"/>
          <w:szCs w:val="24"/>
        </w:rPr>
        <w:t xml:space="preserve">the state has made no attempt to enforce its </w:t>
      </w:r>
      <w:r>
        <w:rPr>
          <w:rFonts w:ascii="Times New Roman" w:hAnsi="Times New Roman"/>
          <w:sz w:val="24"/>
          <w:szCs w:val="24"/>
        </w:rPr>
        <w:t xml:space="preserve">own </w:t>
      </w:r>
      <w:r w:rsidRPr="00F96521">
        <w:rPr>
          <w:rFonts w:ascii="Times New Roman" w:hAnsi="Times New Roman"/>
          <w:sz w:val="24"/>
          <w:szCs w:val="24"/>
        </w:rPr>
        <w:t xml:space="preserve">regulation involving 40 per cent representation on state boards in the context of public universities. </w:t>
      </w:r>
      <w:r w:rsidRPr="00F96521">
        <w:rPr>
          <w:rFonts w:ascii="Times New Roman" w:hAnsi="Times New Roman"/>
          <w:color w:val="333333"/>
          <w:sz w:val="24"/>
          <w:szCs w:val="24"/>
          <w:lang w:val="en-GB"/>
        </w:rPr>
        <w:t xml:space="preserve"> Indeed the Higher Educational Authority which has statutory responsibility for gender has not </w:t>
      </w:r>
      <w:r>
        <w:rPr>
          <w:rFonts w:ascii="Times New Roman" w:hAnsi="Times New Roman"/>
          <w:color w:val="333333"/>
          <w:sz w:val="24"/>
          <w:szCs w:val="24"/>
          <w:lang w:val="en-GB"/>
        </w:rPr>
        <w:t>systematically collected</w:t>
      </w:r>
      <w:r w:rsidRPr="00F96521">
        <w:rPr>
          <w:rFonts w:ascii="Times New Roman" w:hAnsi="Times New Roman"/>
          <w:color w:val="333333"/>
          <w:sz w:val="24"/>
          <w:szCs w:val="24"/>
          <w:lang w:val="en-GB"/>
        </w:rPr>
        <w:t xml:space="preserve"> gender data on the universities since 2004. Female representation in the parliament (Dail) has rarely exceeded 15 per cent. </w:t>
      </w:r>
      <w:r>
        <w:rPr>
          <w:rFonts w:ascii="Times New Roman" w:hAnsi="Times New Roman"/>
          <w:color w:val="333333"/>
          <w:sz w:val="24"/>
          <w:szCs w:val="24"/>
          <w:lang w:val="en-GB"/>
        </w:rPr>
        <w:t>In an unprecedented move, a</w:t>
      </w:r>
      <w:r w:rsidRPr="00F96521">
        <w:rPr>
          <w:rFonts w:ascii="Times New Roman" w:hAnsi="Times New Roman"/>
          <w:color w:val="333333"/>
          <w:sz w:val="24"/>
          <w:szCs w:val="24"/>
          <w:lang w:val="en-GB"/>
        </w:rPr>
        <w:t xml:space="preserve"> Fine Gael/Labour Government has introduced t</w:t>
      </w:r>
      <w:r w:rsidRPr="00F96521">
        <w:rPr>
          <w:rFonts w:ascii="Times New Roman" w:hAnsi="Times New Roman"/>
          <w:bCs/>
          <w:sz w:val="24"/>
          <w:szCs w:val="24"/>
        </w:rPr>
        <w:t>he Electoral (Amendment) Bill</w:t>
      </w:r>
      <w:r>
        <w:rPr>
          <w:rFonts w:ascii="Times New Roman" w:hAnsi="Times New Roman"/>
          <w:bCs/>
          <w:sz w:val="24"/>
          <w:szCs w:val="24"/>
        </w:rPr>
        <w:t xml:space="preserve"> (2011</w:t>
      </w:r>
      <w:r w:rsidRPr="00F96521">
        <w:rPr>
          <w:rFonts w:ascii="Times New Roman" w:hAnsi="Times New Roman"/>
          <w:bCs/>
          <w:sz w:val="24"/>
          <w:szCs w:val="24"/>
        </w:rPr>
        <w:t>) which proposes that unless 30 per cent of the electoral candidates put forward by a political party in the next general election are women, its funding from the state will be reduced by 50 per cent. It remains to be seen what effect this will have on the political representation of women if enacted.</w:t>
      </w:r>
      <w:r>
        <w:rPr>
          <w:rFonts w:ascii="Times New Roman" w:hAnsi="Times New Roman"/>
          <w:bCs/>
          <w:sz w:val="24"/>
          <w:szCs w:val="24"/>
        </w:rPr>
        <w:t xml:space="preserve"> </w:t>
      </w:r>
      <w:r w:rsidRPr="00EA7995">
        <w:rPr>
          <w:rFonts w:ascii="Times New Roman" w:hAnsi="Times New Roman"/>
          <w:color w:val="333333"/>
          <w:sz w:val="24"/>
          <w:szCs w:val="24"/>
          <w:lang w:val="en-GB"/>
        </w:rPr>
        <w:t>Parental Leave (unpaid) exists as does individual taxation, while access to aborti</w:t>
      </w:r>
      <w:r>
        <w:rPr>
          <w:rFonts w:ascii="Times New Roman" w:hAnsi="Times New Roman"/>
          <w:color w:val="333333"/>
          <w:sz w:val="24"/>
          <w:szCs w:val="24"/>
          <w:lang w:val="en-GB"/>
        </w:rPr>
        <w:t>on remains in a legal quagmire.</w:t>
      </w:r>
    </w:p>
    <w:p w:rsidR="006A3679" w:rsidRPr="00F703B7" w:rsidRDefault="006A3679" w:rsidP="00EA7995">
      <w:pPr>
        <w:spacing w:line="360" w:lineRule="auto"/>
        <w:jc w:val="both"/>
        <w:rPr>
          <w:rFonts w:ascii="Times New Roman" w:hAnsi="Times New Roman"/>
          <w:color w:val="333333"/>
          <w:sz w:val="24"/>
          <w:szCs w:val="24"/>
          <w:lang w:val="en-GB"/>
        </w:rPr>
      </w:pPr>
      <w:r w:rsidRPr="00EA7995">
        <w:rPr>
          <w:rFonts w:ascii="Times New Roman" w:hAnsi="Times New Roman"/>
          <w:sz w:val="24"/>
          <w:szCs w:val="24"/>
        </w:rPr>
        <w:t>Women’s employment rate continued to rise between 2001 and 2007 (from 55 per cent to 61 per cent)-exceeding the 2</w:t>
      </w:r>
      <w:r>
        <w:rPr>
          <w:rFonts w:ascii="Times New Roman" w:hAnsi="Times New Roman"/>
          <w:sz w:val="24"/>
          <w:szCs w:val="24"/>
        </w:rPr>
        <w:t>010 EU target by 2007 (CSO 2011</w:t>
      </w:r>
      <w:r w:rsidRPr="00EA7995">
        <w:rPr>
          <w:rFonts w:ascii="Times New Roman" w:hAnsi="Times New Roman"/>
          <w:sz w:val="24"/>
          <w:szCs w:val="24"/>
        </w:rPr>
        <w:t xml:space="preserve">).  </w:t>
      </w:r>
      <w:r>
        <w:rPr>
          <w:rFonts w:ascii="Times New Roman" w:hAnsi="Times New Roman"/>
          <w:sz w:val="24"/>
          <w:szCs w:val="24"/>
        </w:rPr>
        <w:t>However, b</w:t>
      </w:r>
      <w:r w:rsidRPr="00EA7995">
        <w:rPr>
          <w:rFonts w:ascii="Times New Roman" w:hAnsi="Times New Roman"/>
          <w:sz w:val="24"/>
          <w:szCs w:val="24"/>
        </w:rPr>
        <w:t>oth men’s and women’s employment rate started to fall in 2007 and that dec</w:t>
      </w:r>
      <w:r>
        <w:rPr>
          <w:rFonts w:ascii="Times New Roman" w:hAnsi="Times New Roman"/>
          <w:sz w:val="24"/>
          <w:szCs w:val="24"/>
        </w:rPr>
        <w:t>line has continued with</w:t>
      </w:r>
      <w:r w:rsidRPr="00EA7995">
        <w:rPr>
          <w:rFonts w:ascii="Times New Roman" w:hAnsi="Times New Roman"/>
          <w:sz w:val="24"/>
          <w:szCs w:val="24"/>
        </w:rPr>
        <w:t xml:space="preserve"> relatively little difference overall in the employment rate for men (65 per cent) and fo</w:t>
      </w:r>
      <w:r>
        <w:rPr>
          <w:rFonts w:ascii="Times New Roman" w:hAnsi="Times New Roman"/>
          <w:sz w:val="24"/>
          <w:szCs w:val="24"/>
        </w:rPr>
        <w:t>r women (56 per cent: CSO, 2011). O</w:t>
      </w:r>
      <w:r w:rsidRPr="00EA7995">
        <w:rPr>
          <w:rFonts w:ascii="Times New Roman" w:hAnsi="Times New Roman"/>
          <w:sz w:val="24"/>
          <w:szCs w:val="24"/>
        </w:rPr>
        <w:t xml:space="preserve">nly 15 per cent of children are in formal child care (Saraceno 2011). Parents in Ireland  pay up to 90 per cent of their child care costs in comparison to 33 per cent in Denmark and 20 per cent in Sweden (NYC1, 2010; see also Lynch and Lyons 2008). </w:t>
      </w:r>
      <w:r w:rsidRPr="00EA7995">
        <w:rPr>
          <w:rFonts w:ascii="Times New Roman" w:hAnsi="Times New Roman"/>
          <w:color w:val="333333"/>
          <w:sz w:val="24"/>
          <w:szCs w:val="24"/>
          <w:lang w:val="en-GB"/>
        </w:rPr>
        <w:t>Gender equality is most apparent in access to education with women making up half of those in professional occupations and 30 per cent of those in managerial and administrative positions (CSO, 2011). Neo-liberal discourses valorising the market dominated in the Celtic Tiger era (late 1990s to 2008). During this period the political discourse was actively opposed to equality an</w:t>
      </w:r>
      <w:r>
        <w:rPr>
          <w:rFonts w:ascii="Times New Roman" w:hAnsi="Times New Roman"/>
          <w:color w:val="333333"/>
          <w:sz w:val="24"/>
          <w:szCs w:val="24"/>
          <w:lang w:val="en-GB"/>
        </w:rPr>
        <w:t>d</w:t>
      </w:r>
      <w:r w:rsidRPr="00EA7995">
        <w:rPr>
          <w:rFonts w:ascii="Times New Roman" w:hAnsi="Times New Roman"/>
          <w:color w:val="333333"/>
          <w:sz w:val="24"/>
          <w:szCs w:val="24"/>
          <w:lang w:val="en-GB"/>
        </w:rPr>
        <w:t xml:space="preserve"> </w:t>
      </w:r>
      <w:r>
        <w:rPr>
          <w:rFonts w:ascii="Times New Roman" w:hAnsi="Times New Roman"/>
          <w:color w:val="333333"/>
          <w:sz w:val="24"/>
          <w:szCs w:val="24"/>
          <w:lang w:val="en-GB"/>
        </w:rPr>
        <w:t>an equality agenda was marginalised as the government</w:t>
      </w:r>
      <w:r w:rsidRPr="00EA7995">
        <w:rPr>
          <w:rFonts w:ascii="Times New Roman" w:hAnsi="Times New Roman"/>
          <w:color w:val="333333"/>
          <w:sz w:val="24"/>
          <w:szCs w:val="24"/>
          <w:lang w:val="en-GB"/>
        </w:rPr>
        <w:t xml:space="preserve"> weaken</w:t>
      </w:r>
      <w:r>
        <w:rPr>
          <w:rFonts w:ascii="Times New Roman" w:hAnsi="Times New Roman"/>
          <w:color w:val="333333"/>
          <w:sz w:val="24"/>
          <w:szCs w:val="24"/>
          <w:lang w:val="en-GB"/>
        </w:rPr>
        <w:t>ed</w:t>
      </w:r>
      <w:r w:rsidRPr="00EA7995">
        <w:rPr>
          <w:rFonts w:ascii="Times New Roman" w:hAnsi="Times New Roman"/>
          <w:color w:val="333333"/>
          <w:sz w:val="24"/>
          <w:szCs w:val="24"/>
          <w:lang w:val="en-GB"/>
        </w:rPr>
        <w:t xml:space="preserve"> those st</w:t>
      </w:r>
      <w:r>
        <w:rPr>
          <w:rFonts w:ascii="Times New Roman" w:hAnsi="Times New Roman"/>
          <w:color w:val="333333"/>
          <w:sz w:val="24"/>
          <w:szCs w:val="24"/>
          <w:lang w:val="en-GB"/>
        </w:rPr>
        <w:t xml:space="preserve">ructures </w:t>
      </w:r>
      <w:r w:rsidRPr="00EA7995">
        <w:rPr>
          <w:rFonts w:ascii="Times New Roman" w:hAnsi="Times New Roman"/>
          <w:color w:val="333333"/>
          <w:sz w:val="24"/>
          <w:szCs w:val="24"/>
          <w:lang w:val="en-GB"/>
        </w:rPr>
        <w:t>involved in implementing or monitoring equality</w:t>
      </w:r>
      <w:r>
        <w:rPr>
          <w:rFonts w:ascii="Times New Roman" w:hAnsi="Times New Roman"/>
          <w:color w:val="333333"/>
          <w:sz w:val="24"/>
          <w:szCs w:val="24"/>
          <w:lang w:val="en-GB"/>
        </w:rPr>
        <w:t xml:space="preserve"> (O’Connor, 2008; Crowley, 2011</w:t>
      </w:r>
      <w:r w:rsidRPr="00EA7995">
        <w:rPr>
          <w:rFonts w:ascii="Times New Roman" w:hAnsi="Times New Roman"/>
          <w:color w:val="333333"/>
          <w:sz w:val="24"/>
          <w:szCs w:val="24"/>
          <w:lang w:val="en-GB"/>
        </w:rPr>
        <w:t>)</w:t>
      </w:r>
      <w:r>
        <w:rPr>
          <w:rFonts w:ascii="Times New Roman" w:hAnsi="Times New Roman"/>
          <w:color w:val="333333"/>
          <w:sz w:val="24"/>
          <w:szCs w:val="24"/>
          <w:lang w:val="en-GB"/>
        </w:rPr>
        <w:t>.</w:t>
      </w:r>
      <w:r w:rsidRPr="00EA7995">
        <w:rPr>
          <w:rFonts w:ascii="Times New Roman" w:hAnsi="Times New Roman"/>
          <w:color w:val="333333"/>
          <w:sz w:val="24"/>
          <w:szCs w:val="24"/>
          <w:lang w:val="en-GB"/>
        </w:rPr>
        <w:t xml:space="preserve"> It is unthinkable that political parties in Ireland would define themselves as feminist. </w:t>
      </w:r>
    </w:p>
    <w:p w:rsidR="006A3679" w:rsidRPr="00EA7995" w:rsidRDefault="006A3679" w:rsidP="00EA7995">
      <w:pPr>
        <w:spacing w:line="360" w:lineRule="auto"/>
        <w:jc w:val="both"/>
        <w:rPr>
          <w:rFonts w:ascii="Times New Roman" w:hAnsi="Times New Roman"/>
          <w:sz w:val="24"/>
          <w:szCs w:val="24"/>
        </w:rPr>
      </w:pPr>
      <w:r w:rsidRPr="00EA7995">
        <w:rPr>
          <w:rFonts w:ascii="Times New Roman" w:hAnsi="Times New Roman"/>
          <w:color w:val="333333"/>
          <w:sz w:val="24"/>
          <w:szCs w:val="24"/>
        </w:rPr>
        <w:t xml:space="preserve">The wider Irish societal discourse has for the most part remained committed to difference, rooted in essentialist views of men and women, and reflected in stereotypical patterns of educational and occupational choices. </w:t>
      </w:r>
      <w:r w:rsidRPr="00EA7995">
        <w:rPr>
          <w:rFonts w:ascii="Times New Roman" w:hAnsi="Times New Roman"/>
          <w:color w:val="333333"/>
          <w:sz w:val="24"/>
          <w:szCs w:val="24"/>
          <w:lang w:val="en-GB"/>
        </w:rPr>
        <w:t>As in Sweden occupational segregation exists, although patterns hav</w:t>
      </w:r>
      <w:r>
        <w:rPr>
          <w:rFonts w:ascii="Times New Roman" w:hAnsi="Times New Roman"/>
          <w:color w:val="333333"/>
          <w:sz w:val="24"/>
          <w:szCs w:val="24"/>
          <w:lang w:val="en-GB"/>
        </w:rPr>
        <w:t>e been changing, with women</w:t>
      </w:r>
      <w:r w:rsidRPr="00EA7995">
        <w:rPr>
          <w:rFonts w:ascii="Times New Roman" w:hAnsi="Times New Roman"/>
          <w:color w:val="333333"/>
          <w:sz w:val="24"/>
          <w:szCs w:val="24"/>
          <w:lang w:val="en-GB"/>
        </w:rPr>
        <w:t xml:space="preserve"> in</w:t>
      </w:r>
      <w:r>
        <w:rPr>
          <w:rFonts w:ascii="Times New Roman" w:hAnsi="Times New Roman"/>
          <w:color w:val="333333"/>
          <w:sz w:val="24"/>
          <w:szCs w:val="24"/>
          <w:lang w:val="en-GB"/>
        </w:rPr>
        <w:t>creasingly accessing areas that</w:t>
      </w:r>
      <w:r w:rsidRPr="00EA7995">
        <w:rPr>
          <w:rFonts w:ascii="Times New Roman" w:hAnsi="Times New Roman"/>
          <w:color w:val="333333"/>
          <w:sz w:val="24"/>
          <w:szCs w:val="24"/>
          <w:lang w:val="en-GB"/>
        </w:rPr>
        <w:t xml:space="preserve"> were predominantly male </w:t>
      </w:r>
      <w:r w:rsidRPr="00EA7995">
        <w:rPr>
          <w:rFonts w:ascii="Times New Roman" w:hAnsi="Times New Roman"/>
          <w:color w:val="333333"/>
          <w:sz w:val="24"/>
          <w:szCs w:val="24"/>
        </w:rPr>
        <w:t>(such as, for example, law or medicine). Attempts have been made to resist this by changing the entrance criteria to medicine, with the explicit purpose of reducing the number of wo</w:t>
      </w:r>
      <w:r>
        <w:rPr>
          <w:rFonts w:ascii="Times New Roman" w:hAnsi="Times New Roman"/>
          <w:color w:val="333333"/>
          <w:sz w:val="24"/>
          <w:szCs w:val="24"/>
        </w:rPr>
        <w:t xml:space="preserve">men being admitted. </w:t>
      </w:r>
    </w:p>
    <w:p w:rsidR="006A3679" w:rsidRPr="00230067" w:rsidRDefault="006A3679" w:rsidP="00114FF3">
      <w:pPr>
        <w:spacing w:line="360" w:lineRule="auto"/>
        <w:jc w:val="both"/>
        <w:rPr>
          <w:rFonts w:ascii="Times New Roman" w:hAnsi="Times New Roman"/>
          <w:sz w:val="24"/>
          <w:szCs w:val="24"/>
        </w:rPr>
      </w:pPr>
      <w:r>
        <w:rPr>
          <w:rFonts w:ascii="Times New Roman" w:hAnsi="Times New Roman"/>
          <w:b/>
          <w:bCs/>
          <w:sz w:val="24"/>
          <w:szCs w:val="24"/>
        </w:rPr>
        <w:t>T</w:t>
      </w:r>
      <w:r w:rsidRPr="00F10CD8">
        <w:rPr>
          <w:rFonts w:ascii="Times New Roman" w:hAnsi="Times New Roman"/>
          <w:sz w:val="24"/>
          <w:szCs w:val="24"/>
        </w:rPr>
        <w:t xml:space="preserve">he </w:t>
      </w:r>
      <w:r>
        <w:rPr>
          <w:rFonts w:ascii="Times New Roman" w:hAnsi="Times New Roman"/>
          <w:sz w:val="24"/>
          <w:szCs w:val="24"/>
        </w:rPr>
        <w:t>difference in the Irish and Swedish</w:t>
      </w:r>
      <w:r>
        <w:rPr>
          <w:rFonts w:ascii="Times New Roman" w:hAnsi="Times New Roman"/>
          <w:bCs/>
          <w:sz w:val="24"/>
          <w:szCs w:val="24"/>
        </w:rPr>
        <w:t xml:space="preserve"> contexts is</w:t>
      </w:r>
      <w:r w:rsidRPr="00F10CD8">
        <w:rPr>
          <w:rFonts w:ascii="Times New Roman" w:hAnsi="Times New Roman"/>
          <w:bCs/>
          <w:sz w:val="24"/>
          <w:szCs w:val="24"/>
        </w:rPr>
        <w:t xml:space="preserve"> reflected in and </w:t>
      </w:r>
      <w:r>
        <w:rPr>
          <w:rFonts w:ascii="Times New Roman" w:hAnsi="Times New Roman"/>
          <w:bCs/>
          <w:sz w:val="24"/>
          <w:szCs w:val="24"/>
        </w:rPr>
        <w:t>reinforced by the differences in</w:t>
      </w:r>
      <w:r w:rsidRPr="00F10CD8">
        <w:rPr>
          <w:rFonts w:ascii="Times New Roman" w:hAnsi="Times New Roman"/>
          <w:bCs/>
          <w:sz w:val="24"/>
          <w:szCs w:val="24"/>
        </w:rPr>
        <w:t xml:space="preserve"> the presence of women in senior management positions in the two university syste</w:t>
      </w:r>
      <w:r>
        <w:rPr>
          <w:rFonts w:ascii="Times New Roman" w:hAnsi="Times New Roman"/>
          <w:bCs/>
          <w:sz w:val="24"/>
          <w:szCs w:val="24"/>
        </w:rPr>
        <w:t>ms. Thus for example, whereas 58 per cent of those at rector/VC /presidential level are women in Sweden, there a</w:t>
      </w:r>
      <w:r w:rsidRPr="00F10CD8">
        <w:rPr>
          <w:rFonts w:ascii="Times New Roman" w:hAnsi="Times New Roman"/>
          <w:bCs/>
          <w:sz w:val="24"/>
          <w:szCs w:val="24"/>
        </w:rPr>
        <w:t xml:space="preserve">re no women at all at that level in Ireland (see Table 1). </w:t>
      </w:r>
      <w:r>
        <w:rPr>
          <w:rFonts w:ascii="Times New Roman" w:hAnsi="Times New Roman"/>
          <w:bCs/>
          <w:sz w:val="24"/>
          <w:szCs w:val="24"/>
        </w:rPr>
        <w:t>Thus two systems provide an interesting context for exploring the existence and content of gendered management stereotypes, and provide an insight into their gender orders (Thuren 2000)</w:t>
      </w:r>
      <w:r>
        <w:rPr>
          <w:rFonts w:ascii="Times New Roman" w:hAnsi="Times New Roman"/>
          <w:sz w:val="24"/>
          <w:szCs w:val="24"/>
        </w:rPr>
        <w:t xml:space="preserve"> </w:t>
      </w:r>
    </w:p>
    <w:p w:rsidR="006A3679" w:rsidRDefault="006A3679" w:rsidP="0091669F">
      <w:pPr>
        <w:spacing w:line="240" w:lineRule="auto"/>
        <w:rPr>
          <w:rFonts w:ascii="Times New Roman" w:hAnsi="Times New Roman"/>
          <w:b/>
          <w:i/>
          <w:sz w:val="24"/>
          <w:szCs w:val="24"/>
        </w:rPr>
      </w:pPr>
    </w:p>
    <w:p w:rsidR="006A3679" w:rsidRPr="00D30AE5" w:rsidRDefault="006A3679" w:rsidP="00114FF3">
      <w:pPr>
        <w:spacing w:line="240" w:lineRule="auto"/>
        <w:rPr>
          <w:rFonts w:ascii="Times New Roman" w:hAnsi="Times New Roman"/>
          <w:b/>
          <w:sz w:val="24"/>
          <w:szCs w:val="24"/>
        </w:rPr>
      </w:pPr>
      <w:r>
        <w:rPr>
          <w:rFonts w:ascii="Times New Roman" w:hAnsi="Times New Roman"/>
          <w:b/>
          <w:sz w:val="24"/>
          <w:szCs w:val="24"/>
        </w:rPr>
        <w:t>Table 1. Percentage of w</w:t>
      </w:r>
      <w:r w:rsidRPr="00D30AE5">
        <w:rPr>
          <w:rFonts w:ascii="Times New Roman" w:hAnsi="Times New Roman"/>
          <w:b/>
          <w:sz w:val="24"/>
          <w:szCs w:val="24"/>
        </w:rPr>
        <w:t>omen in senior management positions at the universities.</w:t>
      </w:r>
    </w:p>
    <w:tbl>
      <w:tblPr>
        <w:tblW w:w="5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6"/>
        <w:gridCol w:w="1533"/>
        <w:gridCol w:w="1550"/>
      </w:tblGrid>
      <w:tr w:rsidR="006A3679" w:rsidTr="007021CE">
        <w:tc>
          <w:tcPr>
            <w:tcW w:w="1833" w:type="dxa"/>
          </w:tcPr>
          <w:p w:rsidR="006A3679" w:rsidRPr="00B17081" w:rsidRDefault="006A3679" w:rsidP="007021CE">
            <w:pPr>
              <w:spacing w:line="240" w:lineRule="auto"/>
              <w:rPr>
                <w:rFonts w:ascii="Times New Roman" w:hAnsi="Times New Roman"/>
                <w:sz w:val="24"/>
                <w:szCs w:val="24"/>
              </w:rPr>
            </w:pP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Sweden*</w:t>
            </w:r>
          </w:p>
        </w:tc>
        <w:tc>
          <w:tcPr>
            <w:tcW w:w="1833" w:type="dxa"/>
          </w:tcPr>
          <w:p w:rsidR="006A3679" w:rsidRPr="00B17081" w:rsidRDefault="006A3679" w:rsidP="007021CE">
            <w:pPr>
              <w:spacing w:line="240" w:lineRule="auto"/>
              <w:rPr>
                <w:rFonts w:ascii="Times New Roman" w:hAnsi="Times New Roman"/>
                <w:sz w:val="24"/>
                <w:szCs w:val="24"/>
              </w:rPr>
            </w:pPr>
            <w:r w:rsidRPr="00B17081">
              <w:rPr>
                <w:rFonts w:ascii="Times New Roman" w:hAnsi="Times New Roman"/>
                <w:sz w:val="24"/>
                <w:szCs w:val="24"/>
              </w:rPr>
              <w:t>Irelan</w:t>
            </w:r>
            <w:r>
              <w:rPr>
                <w:rFonts w:ascii="Times New Roman" w:hAnsi="Times New Roman"/>
                <w:sz w:val="24"/>
                <w:szCs w:val="24"/>
              </w:rPr>
              <w:t>d**</w:t>
            </w:r>
          </w:p>
        </w:tc>
      </w:tr>
      <w:tr w:rsidR="006A3679" w:rsidTr="007021CE">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Vice-C</w:t>
            </w:r>
            <w:r w:rsidRPr="00B17081">
              <w:rPr>
                <w:rFonts w:ascii="Times New Roman" w:hAnsi="Times New Roman"/>
                <w:sz w:val="24"/>
                <w:szCs w:val="24"/>
              </w:rPr>
              <w:t>hancellors</w:t>
            </w:r>
            <w:r>
              <w:rPr>
                <w:rFonts w:ascii="Times New Roman" w:hAnsi="Times New Roman"/>
                <w:sz w:val="24"/>
                <w:szCs w:val="24"/>
              </w:rPr>
              <w:t>/Presidents</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58</w:t>
            </w:r>
          </w:p>
        </w:tc>
        <w:tc>
          <w:tcPr>
            <w:tcW w:w="1833" w:type="dxa"/>
          </w:tcPr>
          <w:p w:rsidR="006A3679" w:rsidRDefault="006A3679" w:rsidP="007021CE">
            <w:pPr>
              <w:jc w:val="both"/>
            </w:pPr>
            <w:r>
              <w:t>0</w:t>
            </w:r>
          </w:p>
        </w:tc>
      </w:tr>
      <w:tr w:rsidR="006A3679" w:rsidTr="007021CE">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Pro-Vice-Chancellors/Deputy Presidents</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50</w:t>
            </w:r>
          </w:p>
        </w:tc>
        <w:tc>
          <w:tcPr>
            <w:tcW w:w="1833" w:type="dxa"/>
          </w:tcPr>
          <w:p w:rsidR="006A3679" w:rsidRDefault="006A3679" w:rsidP="007021CE">
            <w:pPr>
              <w:jc w:val="both"/>
            </w:pPr>
            <w:r>
              <w:t xml:space="preserve"> 14</w:t>
            </w:r>
          </w:p>
        </w:tc>
      </w:tr>
      <w:tr w:rsidR="006A3679" w:rsidTr="007021CE">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Vice Vice-Chancellors/Other Vice Presidents+</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43</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 xml:space="preserve"> 18</w:t>
            </w:r>
          </w:p>
        </w:tc>
      </w:tr>
      <w:tr w:rsidR="006A3679" w:rsidTr="007021CE">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University Directors/Adm Managers</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46</w:t>
            </w:r>
          </w:p>
        </w:tc>
        <w:tc>
          <w:tcPr>
            <w:tcW w:w="1833" w:type="dxa"/>
          </w:tcPr>
          <w:p w:rsidR="006A3679" w:rsidRPr="00CA5227" w:rsidRDefault="006A3679" w:rsidP="007021CE">
            <w:pPr>
              <w:spacing w:line="240" w:lineRule="auto"/>
              <w:rPr>
                <w:rFonts w:ascii="Times New Roman" w:hAnsi="Times New Roman"/>
                <w:sz w:val="24"/>
                <w:szCs w:val="24"/>
              </w:rPr>
            </w:pPr>
            <w:r w:rsidRPr="00CA5227">
              <w:rPr>
                <w:rFonts w:ascii="Times New Roman" w:hAnsi="Times New Roman"/>
                <w:sz w:val="24"/>
                <w:szCs w:val="24"/>
              </w:rPr>
              <w:t>13</w:t>
            </w:r>
          </w:p>
        </w:tc>
      </w:tr>
      <w:tr w:rsidR="006A3679" w:rsidTr="007021CE">
        <w:tc>
          <w:tcPr>
            <w:tcW w:w="1833" w:type="dxa"/>
          </w:tcPr>
          <w:p w:rsidR="006A3679" w:rsidRPr="00B17081" w:rsidRDefault="006A3679" w:rsidP="007021CE">
            <w:pPr>
              <w:spacing w:line="240" w:lineRule="auto"/>
              <w:rPr>
                <w:rFonts w:ascii="Times New Roman" w:hAnsi="Times New Roman"/>
                <w:sz w:val="24"/>
                <w:szCs w:val="24"/>
              </w:rPr>
            </w:pPr>
            <w:r w:rsidRPr="00B17081">
              <w:rPr>
                <w:rFonts w:ascii="Times New Roman" w:hAnsi="Times New Roman"/>
                <w:sz w:val="24"/>
                <w:szCs w:val="24"/>
              </w:rPr>
              <w:t>Deans</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29</w:t>
            </w:r>
          </w:p>
        </w:tc>
        <w:tc>
          <w:tcPr>
            <w:tcW w:w="1833" w:type="dxa"/>
          </w:tcPr>
          <w:p w:rsidR="006A3679" w:rsidRPr="00B17081" w:rsidRDefault="006A3679" w:rsidP="007021CE">
            <w:pPr>
              <w:spacing w:line="240" w:lineRule="auto"/>
              <w:rPr>
                <w:rFonts w:ascii="Times New Roman" w:hAnsi="Times New Roman"/>
                <w:sz w:val="24"/>
                <w:szCs w:val="24"/>
              </w:rPr>
            </w:pPr>
            <w:r>
              <w:rPr>
                <w:rFonts w:ascii="Times New Roman" w:hAnsi="Times New Roman"/>
                <w:sz w:val="24"/>
                <w:szCs w:val="24"/>
              </w:rPr>
              <w:t>25</w:t>
            </w:r>
          </w:p>
        </w:tc>
      </w:tr>
    </w:tbl>
    <w:p w:rsidR="006A3679" w:rsidRDefault="006A3679" w:rsidP="007B2189">
      <w:pPr>
        <w:spacing w:line="240" w:lineRule="auto"/>
        <w:rPr>
          <w:rFonts w:ascii="Times New Roman" w:hAnsi="Times New Roman"/>
          <w:sz w:val="20"/>
          <w:szCs w:val="20"/>
          <w:lang w:val="en-GB"/>
        </w:rPr>
      </w:pPr>
      <w:r>
        <w:rPr>
          <w:rFonts w:ascii="Times New Roman" w:hAnsi="Times New Roman"/>
          <w:sz w:val="20"/>
          <w:szCs w:val="20"/>
          <w:lang w:val="en-GB"/>
        </w:rPr>
        <w:t>** Figures for Sweden</w:t>
      </w:r>
      <w:r w:rsidRPr="00547A60">
        <w:rPr>
          <w:rFonts w:ascii="Times New Roman" w:hAnsi="Times New Roman"/>
          <w:sz w:val="20"/>
          <w:szCs w:val="20"/>
          <w:lang w:val="en-GB"/>
        </w:rPr>
        <w:t xml:space="preserve"> from the w</w:t>
      </w:r>
      <w:r>
        <w:rPr>
          <w:rFonts w:ascii="Times New Roman" w:hAnsi="Times New Roman"/>
          <w:sz w:val="20"/>
          <w:szCs w:val="20"/>
          <w:lang w:val="en-GB"/>
        </w:rPr>
        <w:t>eb</w:t>
      </w:r>
      <w:r w:rsidRPr="00547A60">
        <w:rPr>
          <w:rFonts w:ascii="Times New Roman" w:hAnsi="Times New Roman"/>
          <w:sz w:val="20"/>
          <w:szCs w:val="20"/>
          <w:lang w:val="en-GB"/>
        </w:rPr>
        <w:t xml:space="preserve"> </w:t>
      </w:r>
      <w:r>
        <w:rPr>
          <w:rFonts w:ascii="Times New Roman" w:hAnsi="Times New Roman"/>
          <w:sz w:val="20"/>
          <w:szCs w:val="20"/>
          <w:lang w:val="en-GB"/>
        </w:rPr>
        <w:t>(</w:t>
      </w:r>
      <w:r w:rsidRPr="00547A60">
        <w:rPr>
          <w:rFonts w:ascii="Times New Roman" w:hAnsi="Times New Roman"/>
          <w:sz w:val="20"/>
          <w:szCs w:val="20"/>
          <w:lang w:val="en-GB"/>
        </w:rPr>
        <w:t>2011</w:t>
      </w:r>
      <w:r>
        <w:rPr>
          <w:rFonts w:ascii="Times New Roman" w:hAnsi="Times New Roman"/>
          <w:sz w:val="20"/>
          <w:szCs w:val="20"/>
          <w:lang w:val="en-GB"/>
        </w:rPr>
        <w:t>)  include the 23 state-owned and three</w:t>
      </w:r>
      <w:r w:rsidRPr="00547A60">
        <w:rPr>
          <w:rFonts w:ascii="Times New Roman" w:hAnsi="Times New Roman"/>
          <w:sz w:val="20"/>
          <w:szCs w:val="20"/>
          <w:lang w:val="en-GB"/>
        </w:rPr>
        <w:t xml:space="preserve"> pr</w:t>
      </w:r>
      <w:r>
        <w:rPr>
          <w:rFonts w:ascii="Times New Roman" w:hAnsi="Times New Roman"/>
          <w:sz w:val="20"/>
          <w:szCs w:val="20"/>
          <w:lang w:val="en-GB"/>
        </w:rPr>
        <w:t>ivately owned</w:t>
      </w:r>
      <w:r w:rsidRPr="00547A60">
        <w:rPr>
          <w:rFonts w:ascii="Times New Roman" w:hAnsi="Times New Roman"/>
          <w:sz w:val="20"/>
          <w:szCs w:val="20"/>
          <w:lang w:val="en-GB"/>
        </w:rPr>
        <w:t xml:space="preserve"> universities and college unive</w:t>
      </w:r>
      <w:r>
        <w:rPr>
          <w:rFonts w:ascii="Times New Roman" w:hAnsi="Times New Roman"/>
          <w:sz w:val="20"/>
          <w:szCs w:val="20"/>
          <w:lang w:val="en-GB"/>
        </w:rPr>
        <w:t>rsities that offer PhD training; Figures for Ireland are taken from the web and include all seven public universities: *Goransson, 2011:54 ;  + In Ireland these include non-academics.</w:t>
      </w:r>
    </w:p>
    <w:p w:rsidR="006A3679" w:rsidRDefault="006A3679" w:rsidP="00EB5ED6">
      <w:pPr>
        <w:spacing w:line="360" w:lineRule="auto"/>
        <w:rPr>
          <w:rFonts w:ascii="Times New Roman" w:hAnsi="Times New Roman"/>
          <w:sz w:val="20"/>
          <w:szCs w:val="20"/>
          <w:lang w:val="en-GB"/>
        </w:rPr>
      </w:pPr>
    </w:p>
    <w:p w:rsidR="006A3679" w:rsidRPr="00EB5ED6" w:rsidRDefault="006A3679" w:rsidP="00EB5ED6">
      <w:pPr>
        <w:spacing w:line="360" w:lineRule="auto"/>
        <w:rPr>
          <w:rFonts w:ascii="Times New Roman" w:hAnsi="Times New Roman"/>
          <w:sz w:val="20"/>
          <w:szCs w:val="20"/>
          <w:lang w:val="en-GB"/>
        </w:rPr>
      </w:pPr>
    </w:p>
    <w:p w:rsidR="006A3679" w:rsidRPr="00C735A1" w:rsidRDefault="006A3679" w:rsidP="0091669F">
      <w:pPr>
        <w:spacing w:line="240" w:lineRule="auto"/>
        <w:rPr>
          <w:rFonts w:ascii="Times New Roman" w:hAnsi="Times New Roman"/>
          <w:b/>
          <w:sz w:val="24"/>
          <w:szCs w:val="24"/>
        </w:rPr>
      </w:pPr>
      <w:r w:rsidRPr="00C735A1">
        <w:rPr>
          <w:rFonts w:ascii="Times New Roman" w:hAnsi="Times New Roman"/>
          <w:b/>
          <w:sz w:val="24"/>
          <w:szCs w:val="24"/>
        </w:rPr>
        <w:t xml:space="preserve">Methodology and description of the sample </w:t>
      </w:r>
    </w:p>
    <w:p w:rsidR="006A3679" w:rsidRPr="00F10CD8" w:rsidRDefault="006A3679" w:rsidP="0091669F">
      <w:pPr>
        <w:pStyle w:val="BodyText2"/>
        <w:spacing w:before="240" w:line="360" w:lineRule="auto"/>
      </w:pPr>
      <w:r w:rsidRPr="00CE6A0A">
        <w:t>The Irish and Swedish studies were undertaken as part of a wider cross national study (Bagilhole and White, 2011). T</w:t>
      </w:r>
      <w:r>
        <w:rPr>
          <w:bCs/>
          <w:lang w:val="en-IE"/>
        </w:rPr>
        <w:t>he objectives</w:t>
      </w:r>
      <w:r w:rsidRPr="00CE6A0A">
        <w:rPr>
          <w:bCs/>
          <w:lang w:val="en-IE"/>
        </w:rPr>
        <w:t xml:space="preserve"> were  to analyse gender representation in university senior management  in quantitative terms and to provide an in-depth qualitative analysis of senior managements</w:t>
      </w:r>
      <w:r>
        <w:rPr>
          <w:bCs/>
          <w:lang w:val="en-IE"/>
        </w:rPr>
        <w:t>’</w:t>
      </w:r>
      <w:r w:rsidRPr="00CE6A0A">
        <w:rPr>
          <w:bCs/>
          <w:lang w:val="en-IE"/>
        </w:rPr>
        <w:t xml:space="preserve"> perception of </w:t>
      </w:r>
      <w:r>
        <w:rPr>
          <w:bCs/>
          <w:lang w:val="en-IE"/>
        </w:rPr>
        <w:t xml:space="preserve">that experience </w:t>
      </w:r>
      <w:r w:rsidRPr="006A67FA">
        <w:rPr>
          <w:b/>
          <w:lang w:val="en-IE"/>
        </w:rPr>
        <w:t>(</w:t>
      </w:r>
      <w:r w:rsidRPr="00EB5ED6">
        <w:rPr>
          <w:lang w:val="en-IE"/>
        </w:rPr>
        <w:t>Neale and Ozkanli, 2011).</w:t>
      </w:r>
      <w:r w:rsidRPr="00A565E5">
        <w:rPr>
          <w:b/>
          <w:lang w:val="en-IE"/>
        </w:rPr>
        <w:t xml:space="preserve"> </w:t>
      </w:r>
      <w:r>
        <w:t>Senior management wa</w:t>
      </w:r>
      <w:r w:rsidRPr="00F10CD8">
        <w:t>s def</w:t>
      </w:r>
      <w:r>
        <w:t>ined as those at d</w:t>
      </w:r>
      <w:r w:rsidRPr="00F10CD8">
        <w:t>ean level or above who are currently or who had been in senio</w:t>
      </w:r>
      <w:r>
        <w:t>r management in</w:t>
      </w:r>
      <w:r w:rsidRPr="00F10CD8">
        <w:t xml:space="preserve"> </w:t>
      </w:r>
      <w:r>
        <w:t xml:space="preserve">public </w:t>
      </w:r>
      <w:r w:rsidRPr="00F10CD8">
        <w:t>universities in the past five</w:t>
      </w:r>
      <w:r>
        <w:t xml:space="preserve"> years. In the Irish study</w:t>
      </w:r>
      <w:r w:rsidRPr="00F10CD8">
        <w:t xml:space="preserve"> 40 people were identified in a purpos</w:t>
      </w:r>
      <w:r>
        <w:t>ive sample</w:t>
      </w:r>
      <w:r w:rsidRPr="00F10CD8">
        <w:t>. Interviews were completed with 34 people (85</w:t>
      </w:r>
      <w:r>
        <w:t xml:space="preserve"> per cent</w:t>
      </w:r>
      <w:r w:rsidRPr="00F10CD8">
        <w:t xml:space="preserve"> response rate) although only the 23 senior ‘manager-academics’ are included in th</w:t>
      </w:r>
      <w:r>
        <w:t>is paper. In the Swedish</w:t>
      </w:r>
      <w:r w:rsidRPr="00F10CD8">
        <w:t xml:space="preserve"> study 10 people</w:t>
      </w:r>
      <w:r>
        <w:t xml:space="preserve"> at publicly-funded universities</w:t>
      </w:r>
      <w:r w:rsidRPr="00F10CD8">
        <w:t xml:space="preserve"> were identified in a purposive </w:t>
      </w:r>
      <w:r>
        <w:t>sample</w:t>
      </w:r>
      <w:r w:rsidRPr="00F10CD8">
        <w:t>.  All of</w:t>
      </w:r>
      <w:r>
        <w:t xml:space="preserve"> these were manager-academics. </w:t>
      </w:r>
      <w:r w:rsidRPr="00F10CD8">
        <w:t>Interviews were completed with all of these (</w:t>
      </w:r>
      <w:r>
        <w:t>100 per cent response rate</w:t>
      </w:r>
      <w:r w:rsidRPr="00F10CD8">
        <w:t xml:space="preserve">). </w:t>
      </w:r>
    </w:p>
    <w:p w:rsidR="006A3679" w:rsidRPr="00F10CD8" w:rsidRDefault="006A3679" w:rsidP="0091669F">
      <w:pPr>
        <w:pStyle w:val="BodyText2"/>
        <w:spacing w:line="360" w:lineRule="auto"/>
      </w:pPr>
    </w:p>
    <w:p w:rsidR="006A3679" w:rsidRPr="00F10CD8" w:rsidRDefault="006A3679" w:rsidP="00DA62DE">
      <w:pPr>
        <w:pStyle w:val="BodyText2"/>
        <w:spacing w:line="360" w:lineRule="auto"/>
      </w:pPr>
      <w:r w:rsidRPr="00F10CD8">
        <w:t>The interview guide was devised as part of a larger study by the Women in Higher Educ</w:t>
      </w:r>
      <w:r>
        <w:t>ation Management (WHEM) Network (Bagilhole and White, 2011).</w:t>
      </w:r>
      <w:r w:rsidRPr="00F10CD8">
        <w:t xml:space="preserve"> It included three sections: getting into and on in senior management; the dynamics of women and men working together in senior management teams, and perceptions of the broader management culture in universities.</w:t>
      </w:r>
      <w:r w:rsidRPr="00F10CD8">
        <w:rPr>
          <w:bCs/>
        </w:rPr>
        <w:t xml:space="preserve"> </w:t>
      </w:r>
      <w:r w:rsidRPr="00F10CD8">
        <w:t>In the Irish study interviews varie</w:t>
      </w:r>
      <w:r>
        <w:t xml:space="preserve">d in length from 40 minutes to 90 </w:t>
      </w:r>
      <w:r w:rsidRPr="00F10CD8">
        <w:t xml:space="preserve">minutes with the majority being over an hour. </w:t>
      </w:r>
      <w:r>
        <w:t xml:space="preserve">All of the interviews were face to </w:t>
      </w:r>
      <w:r w:rsidRPr="00F10CD8">
        <w:t>face and tape-recorded, with detailed verbatim notes being made during the interview. Following the interviews the tapes were replayed and any additional material was inserted in these verbatim recordings</w:t>
      </w:r>
      <w:r w:rsidRPr="00322BC4">
        <w:t xml:space="preserve">. </w:t>
      </w:r>
      <w:r>
        <w:t xml:space="preserve">The </w:t>
      </w:r>
      <w:r w:rsidRPr="00322BC4">
        <w:t>Swedish interviews varie</w:t>
      </w:r>
      <w:r>
        <w:t>d in length from 45 minutes to two</w:t>
      </w:r>
      <w:r w:rsidRPr="00322BC4">
        <w:t xml:space="preserve"> hours with t</w:t>
      </w:r>
      <w:r>
        <w:t xml:space="preserve">he majority being about 90 minutes. They were face to face and tape-recorded, with the exception of one telephone interview. Supporting notes were taken. The interviews were transcribed verbatim and translated into English by the researcher. </w:t>
      </w:r>
      <w:r w:rsidRPr="00F10CD8">
        <w:t>All the interviewing was conducted by the</w:t>
      </w:r>
      <w:r>
        <w:t xml:space="preserve"> authors.</w:t>
      </w:r>
      <w:r w:rsidRPr="00F10CD8">
        <w:t xml:space="preserve"> In the interests of confidentiality interview numbers and gender identifiers alone are used (e.g. SWE or IRE, man/woman and number of interview), and features </w:t>
      </w:r>
      <w:r>
        <w:t>(such as level) that c</w:t>
      </w:r>
      <w:r w:rsidRPr="00F10CD8">
        <w:t>ould identify those involved are obscured</w:t>
      </w:r>
      <w:r>
        <w:t xml:space="preserve"> or omitted</w:t>
      </w:r>
      <w:r w:rsidRPr="00F10CD8">
        <w:t xml:space="preserve">. </w:t>
      </w:r>
    </w:p>
    <w:p w:rsidR="006A3679" w:rsidRDefault="006A3679" w:rsidP="0091669F">
      <w:pPr>
        <w:spacing w:line="360" w:lineRule="auto"/>
        <w:jc w:val="both"/>
        <w:rPr>
          <w:rFonts w:ascii="Times New Roman" w:hAnsi="Times New Roman"/>
          <w:sz w:val="24"/>
          <w:szCs w:val="24"/>
        </w:rPr>
      </w:pPr>
    </w:p>
    <w:p w:rsidR="006A3679" w:rsidRPr="002B3731" w:rsidRDefault="006A3679" w:rsidP="00DA62DE">
      <w:pPr>
        <w:spacing w:line="360" w:lineRule="auto"/>
        <w:jc w:val="both"/>
        <w:rPr>
          <w:rFonts w:ascii="Times New Roman" w:hAnsi="Times New Roman"/>
          <w:bCs/>
          <w:sz w:val="24"/>
          <w:szCs w:val="24"/>
          <w:lang w:val="en-GB"/>
        </w:rPr>
      </w:pPr>
      <w:r w:rsidRPr="00F10CD8">
        <w:rPr>
          <w:rFonts w:ascii="Times New Roman" w:hAnsi="Times New Roman"/>
          <w:sz w:val="24"/>
          <w:szCs w:val="24"/>
        </w:rPr>
        <w:t xml:space="preserve">The researcher in each country </w:t>
      </w:r>
      <w:r w:rsidRPr="00F10CD8">
        <w:rPr>
          <w:rFonts w:ascii="Times New Roman" w:hAnsi="Times New Roman"/>
          <w:bCs/>
          <w:sz w:val="24"/>
          <w:szCs w:val="24"/>
        </w:rPr>
        <w:t>selected major themes emerging from the data for analysis (Miles and Huberman 1994). Using local expertise and understanding in identifying such themes contra</w:t>
      </w:r>
      <w:r>
        <w:rPr>
          <w:rFonts w:ascii="Times New Roman" w:hAnsi="Times New Roman"/>
          <w:bCs/>
          <w:sz w:val="24"/>
          <w:szCs w:val="24"/>
        </w:rPr>
        <w:t>sts with other cross-</w:t>
      </w:r>
      <w:r w:rsidRPr="00F10CD8">
        <w:rPr>
          <w:rFonts w:ascii="Times New Roman" w:hAnsi="Times New Roman"/>
          <w:bCs/>
          <w:sz w:val="24"/>
          <w:szCs w:val="24"/>
        </w:rPr>
        <w:t>national studies and adds to the validity of t</w:t>
      </w:r>
      <w:r>
        <w:rPr>
          <w:rFonts w:ascii="Times New Roman" w:hAnsi="Times New Roman"/>
          <w:bCs/>
          <w:sz w:val="24"/>
          <w:szCs w:val="24"/>
        </w:rPr>
        <w:t>hose themes which emerged cross-</w:t>
      </w:r>
      <w:r w:rsidRPr="00F10CD8">
        <w:rPr>
          <w:rFonts w:ascii="Times New Roman" w:hAnsi="Times New Roman"/>
          <w:bCs/>
          <w:sz w:val="24"/>
          <w:szCs w:val="24"/>
        </w:rPr>
        <w:t xml:space="preserve">nationally. </w:t>
      </w:r>
      <w:r>
        <w:rPr>
          <w:rFonts w:ascii="Times New Roman" w:hAnsi="Times New Roman"/>
          <w:bCs/>
          <w:sz w:val="24"/>
          <w:szCs w:val="24"/>
        </w:rPr>
        <w:t xml:space="preserve"> In this paper we focus particularly on replies to the questions about the existence of </w:t>
      </w:r>
      <w:r>
        <w:rPr>
          <w:rFonts w:ascii="Times New Roman" w:hAnsi="Times New Roman"/>
          <w:sz w:val="24"/>
          <w:szCs w:val="24"/>
          <w:lang w:val="en-GB"/>
        </w:rPr>
        <w:t>gendered management styles as well as other references to the similarity or difference between the genders, as indicators of the existence of gender stereotypes.</w:t>
      </w:r>
      <w:r>
        <w:rPr>
          <w:rFonts w:ascii="Times New Roman" w:hAnsi="Times New Roman"/>
          <w:bCs/>
          <w:sz w:val="24"/>
          <w:szCs w:val="24"/>
          <w:lang w:val="en-GB"/>
        </w:rPr>
        <w:t xml:space="preserve"> </w:t>
      </w:r>
      <w:r>
        <w:rPr>
          <w:rFonts w:ascii="Times New Roman" w:hAnsi="Times New Roman"/>
          <w:sz w:val="24"/>
          <w:szCs w:val="24"/>
        </w:rPr>
        <w:t>It is impossible to know to what extent</w:t>
      </w:r>
      <w:r w:rsidRPr="00F10CD8">
        <w:rPr>
          <w:rFonts w:ascii="Times New Roman" w:hAnsi="Times New Roman"/>
          <w:sz w:val="24"/>
          <w:szCs w:val="24"/>
        </w:rPr>
        <w:t xml:space="preserve"> the dominant politically correct discourse may affect the responses.  </w:t>
      </w:r>
      <w:r>
        <w:rPr>
          <w:rFonts w:ascii="Times New Roman" w:hAnsi="Times New Roman"/>
          <w:sz w:val="24"/>
          <w:szCs w:val="24"/>
        </w:rPr>
        <w:t>This is particularly likely to be a problem</w:t>
      </w:r>
      <w:r w:rsidRPr="00F10CD8">
        <w:rPr>
          <w:rFonts w:ascii="Times New Roman" w:hAnsi="Times New Roman"/>
          <w:sz w:val="24"/>
          <w:szCs w:val="24"/>
        </w:rPr>
        <w:t xml:space="preserve"> in Sweden</w:t>
      </w:r>
      <w:r>
        <w:rPr>
          <w:rFonts w:ascii="Times New Roman" w:hAnsi="Times New Roman"/>
          <w:sz w:val="24"/>
          <w:szCs w:val="24"/>
        </w:rPr>
        <w:t xml:space="preserve">, although it seems possible to suggest that this danger may be offset by the fact that there are two competing views. </w:t>
      </w:r>
    </w:p>
    <w:p w:rsidR="006A3679" w:rsidRPr="000342AD" w:rsidRDefault="006A3679" w:rsidP="00FD58E9">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In this paper we distinguish between those who reject the existence of gender stereotypes; those who consider that there are differences but connect them not with gender but with other factors (such as minority status, particular academic disciplines, or power positions); and those who identify the existence of gender stereotypes (whether defined in negative or positive terms). </w:t>
      </w:r>
    </w:p>
    <w:p w:rsidR="006A3679" w:rsidRDefault="006A3679" w:rsidP="00FD58E9">
      <w:pPr>
        <w:spacing w:line="360" w:lineRule="auto"/>
        <w:jc w:val="both"/>
        <w:rPr>
          <w:rFonts w:ascii="Times New Roman" w:hAnsi="Times New Roman"/>
          <w:b/>
          <w:i/>
          <w:sz w:val="24"/>
          <w:szCs w:val="24"/>
          <w:lang w:val="en-IE"/>
        </w:rPr>
      </w:pPr>
    </w:p>
    <w:p w:rsidR="006A3679" w:rsidRDefault="006A3679" w:rsidP="00FD58E9">
      <w:pPr>
        <w:spacing w:line="360" w:lineRule="auto"/>
        <w:jc w:val="both"/>
        <w:rPr>
          <w:rFonts w:ascii="Times New Roman" w:hAnsi="Times New Roman"/>
          <w:sz w:val="24"/>
          <w:szCs w:val="24"/>
          <w:lang w:val="en-GB"/>
        </w:rPr>
      </w:pPr>
      <w:r w:rsidRPr="00C11402">
        <w:rPr>
          <w:rFonts w:ascii="Times New Roman" w:hAnsi="Times New Roman"/>
          <w:b/>
          <w:i/>
          <w:sz w:val="24"/>
          <w:szCs w:val="24"/>
          <w:lang w:val="en-IE"/>
        </w:rPr>
        <w:t xml:space="preserve">Absence of </w:t>
      </w:r>
      <w:r>
        <w:rPr>
          <w:rFonts w:ascii="Times New Roman" w:hAnsi="Times New Roman"/>
          <w:b/>
          <w:i/>
          <w:sz w:val="24"/>
          <w:szCs w:val="24"/>
          <w:lang w:val="en-IE"/>
        </w:rPr>
        <w:t>Gender Stereotypes</w:t>
      </w:r>
    </w:p>
    <w:p w:rsidR="006A3679" w:rsidRDefault="006A3679" w:rsidP="002B3731">
      <w:pPr>
        <w:spacing w:line="360" w:lineRule="auto"/>
        <w:jc w:val="both"/>
        <w:rPr>
          <w:rFonts w:ascii="Times New Roman" w:hAnsi="Times New Roman"/>
          <w:sz w:val="24"/>
          <w:szCs w:val="24"/>
          <w:lang w:val="en-GB"/>
        </w:rPr>
      </w:pPr>
      <w:r>
        <w:rPr>
          <w:rFonts w:ascii="Times New Roman" w:hAnsi="Times New Roman"/>
          <w:sz w:val="24"/>
          <w:szCs w:val="24"/>
          <w:lang w:val="en-GB"/>
        </w:rPr>
        <w:t>It has been established that g</w:t>
      </w:r>
      <w:r w:rsidRPr="00B96B3B">
        <w:rPr>
          <w:rFonts w:ascii="Times New Roman" w:hAnsi="Times New Roman"/>
          <w:sz w:val="24"/>
          <w:szCs w:val="24"/>
          <w:lang w:val="en-GB"/>
        </w:rPr>
        <w:t xml:space="preserve">ender-neutral </w:t>
      </w:r>
      <w:r>
        <w:rPr>
          <w:rFonts w:ascii="Times New Roman" w:hAnsi="Times New Roman"/>
          <w:sz w:val="24"/>
          <w:szCs w:val="24"/>
          <w:lang w:val="en-GB"/>
        </w:rPr>
        <w:t xml:space="preserve">areas of activity have a wider scope in </w:t>
      </w:r>
      <w:r w:rsidRPr="00B96B3B">
        <w:rPr>
          <w:rFonts w:ascii="Times New Roman" w:hAnsi="Times New Roman"/>
          <w:sz w:val="24"/>
          <w:szCs w:val="24"/>
          <w:lang w:val="en-GB"/>
        </w:rPr>
        <w:t>north</w:t>
      </w:r>
      <w:r>
        <w:rPr>
          <w:rFonts w:ascii="Times New Roman" w:hAnsi="Times New Roman"/>
          <w:sz w:val="24"/>
          <w:szCs w:val="24"/>
          <w:lang w:val="en-GB"/>
        </w:rPr>
        <w:t>ern Europe</w:t>
      </w:r>
      <w:r w:rsidRPr="00B96B3B">
        <w:rPr>
          <w:rFonts w:ascii="Times New Roman" w:hAnsi="Times New Roman"/>
          <w:sz w:val="24"/>
          <w:szCs w:val="24"/>
          <w:lang w:val="en-GB"/>
        </w:rPr>
        <w:t>, while</w:t>
      </w:r>
      <w:r>
        <w:rPr>
          <w:rFonts w:ascii="Times New Roman" w:hAnsi="Times New Roman"/>
          <w:sz w:val="24"/>
          <w:szCs w:val="24"/>
          <w:lang w:val="en-GB"/>
        </w:rPr>
        <w:t xml:space="preserve"> more areas are gendered in </w:t>
      </w:r>
      <w:r w:rsidRPr="00B96B3B">
        <w:rPr>
          <w:rFonts w:ascii="Times New Roman" w:hAnsi="Times New Roman"/>
          <w:sz w:val="24"/>
          <w:szCs w:val="24"/>
          <w:lang w:val="en-GB"/>
        </w:rPr>
        <w:t>south</w:t>
      </w:r>
      <w:r>
        <w:rPr>
          <w:rFonts w:ascii="Times New Roman" w:hAnsi="Times New Roman"/>
          <w:sz w:val="24"/>
          <w:szCs w:val="24"/>
          <w:lang w:val="en-GB"/>
        </w:rPr>
        <w:t>ern Europe (Thuren, 2000)</w:t>
      </w:r>
      <w:r w:rsidRPr="00B96B3B">
        <w:rPr>
          <w:rFonts w:ascii="Times New Roman" w:hAnsi="Times New Roman"/>
          <w:sz w:val="24"/>
          <w:szCs w:val="24"/>
          <w:lang w:val="en-GB"/>
        </w:rPr>
        <w:t>.</w:t>
      </w:r>
      <w:r>
        <w:rPr>
          <w:rFonts w:ascii="Times New Roman" w:hAnsi="Times New Roman"/>
          <w:sz w:val="24"/>
          <w:szCs w:val="24"/>
          <w:lang w:val="en-GB"/>
        </w:rPr>
        <w:t xml:space="preserve"> </w:t>
      </w:r>
      <w:r w:rsidRPr="005774BD">
        <w:rPr>
          <w:rFonts w:ascii="Times New Roman" w:hAnsi="Times New Roman"/>
          <w:sz w:val="24"/>
          <w:szCs w:val="24"/>
          <w:lang w:val="en-GB"/>
        </w:rPr>
        <w:t>The fact that organizations are gendered is generally acknowledged in Swede</w:t>
      </w:r>
      <w:r>
        <w:rPr>
          <w:rFonts w:ascii="Times New Roman" w:hAnsi="Times New Roman"/>
          <w:sz w:val="24"/>
          <w:szCs w:val="24"/>
          <w:lang w:val="en-GB"/>
        </w:rPr>
        <w:t>n</w:t>
      </w:r>
      <w:r w:rsidRPr="005774BD">
        <w:rPr>
          <w:rFonts w:ascii="Times New Roman" w:hAnsi="Times New Roman"/>
          <w:sz w:val="24"/>
          <w:szCs w:val="24"/>
          <w:lang w:val="en-GB"/>
        </w:rPr>
        <w:t xml:space="preserve">. </w:t>
      </w:r>
      <w:r>
        <w:rPr>
          <w:rFonts w:ascii="Times New Roman" w:hAnsi="Times New Roman"/>
          <w:sz w:val="24"/>
          <w:szCs w:val="24"/>
          <w:lang w:val="en-GB"/>
        </w:rPr>
        <w:t>Insofar as discussions</w:t>
      </w:r>
      <w:r>
        <w:rPr>
          <w:rFonts w:ascii="Times New Roman" w:hAnsi="Times New Roman"/>
          <w:sz w:val="24"/>
          <w:szCs w:val="24"/>
        </w:rPr>
        <w:t xml:space="preserve"> about</w:t>
      </w:r>
      <w:r w:rsidRPr="005774BD">
        <w:rPr>
          <w:rFonts w:ascii="Times New Roman" w:hAnsi="Times New Roman"/>
          <w:sz w:val="24"/>
          <w:szCs w:val="24"/>
        </w:rPr>
        <w:t xml:space="preserve"> gender differences in manag</w:t>
      </w:r>
      <w:r>
        <w:rPr>
          <w:rFonts w:ascii="Times New Roman" w:hAnsi="Times New Roman"/>
          <w:sz w:val="24"/>
          <w:szCs w:val="24"/>
        </w:rPr>
        <w:t>ement style exist they</w:t>
      </w:r>
      <w:r w:rsidRPr="005774BD">
        <w:rPr>
          <w:rFonts w:ascii="Times New Roman" w:hAnsi="Times New Roman"/>
          <w:sz w:val="24"/>
          <w:szCs w:val="24"/>
        </w:rPr>
        <w:t xml:space="preserve"> </w:t>
      </w:r>
      <w:r>
        <w:rPr>
          <w:rFonts w:ascii="Times New Roman" w:hAnsi="Times New Roman"/>
          <w:sz w:val="24"/>
          <w:szCs w:val="24"/>
        </w:rPr>
        <w:t>mainly concern</w:t>
      </w:r>
      <w:r w:rsidRPr="005774BD">
        <w:rPr>
          <w:rFonts w:ascii="Times New Roman" w:hAnsi="Times New Roman"/>
          <w:sz w:val="24"/>
          <w:szCs w:val="24"/>
        </w:rPr>
        <w:t xml:space="preserve"> business where </w:t>
      </w:r>
      <w:r>
        <w:rPr>
          <w:rFonts w:ascii="Times New Roman" w:hAnsi="Times New Roman"/>
          <w:sz w:val="24"/>
          <w:szCs w:val="24"/>
        </w:rPr>
        <w:t>there are few women</w:t>
      </w:r>
      <w:r w:rsidRPr="005774BD">
        <w:rPr>
          <w:rFonts w:ascii="Times New Roman" w:hAnsi="Times New Roman"/>
          <w:sz w:val="24"/>
          <w:szCs w:val="24"/>
        </w:rPr>
        <w:t xml:space="preserve"> in top positio</w:t>
      </w:r>
      <w:r>
        <w:rPr>
          <w:rFonts w:ascii="Times New Roman" w:hAnsi="Times New Roman"/>
          <w:sz w:val="24"/>
          <w:szCs w:val="24"/>
        </w:rPr>
        <w:t>ns.</w:t>
      </w:r>
      <w:r w:rsidRPr="005774BD">
        <w:rPr>
          <w:rFonts w:ascii="Times New Roman" w:hAnsi="Times New Roman"/>
          <w:sz w:val="24"/>
          <w:szCs w:val="24"/>
          <w:lang w:val="en-GB"/>
        </w:rPr>
        <w:t xml:space="preserve"> Swedish respondents </w:t>
      </w:r>
      <w:r>
        <w:rPr>
          <w:rFonts w:ascii="Times New Roman" w:hAnsi="Times New Roman"/>
          <w:sz w:val="24"/>
          <w:szCs w:val="24"/>
          <w:lang w:val="en-GB"/>
        </w:rPr>
        <w:t xml:space="preserve">in this senior management study </w:t>
      </w:r>
      <w:r w:rsidRPr="005774BD">
        <w:rPr>
          <w:rFonts w:ascii="Times New Roman" w:hAnsi="Times New Roman"/>
          <w:sz w:val="24"/>
          <w:szCs w:val="24"/>
          <w:lang w:val="en-GB"/>
        </w:rPr>
        <w:t xml:space="preserve">had trouble defining a male leadership style. In the course of their answers it becomes clear that they do have a notion of what the stereotypes are. But they do not recognize them as something they have experienced. Reality </w:t>
      </w:r>
      <w:r>
        <w:rPr>
          <w:rFonts w:ascii="Times New Roman" w:hAnsi="Times New Roman"/>
          <w:sz w:val="24"/>
          <w:szCs w:val="24"/>
          <w:lang w:val="en-GB"/>
        </w:rPr>
        <w:t>in the universities has changed</w:t>
      </w:r>
      <w:r w:rsidRPr="005774BD">
        <w:rPr>
          <w:rFonts w:ascii="Times New Roman" w:hAnsi="Times New Roman"/>
          <w:sz w:val="24"/>
          <w:szCs w:val="24"/>
          <w:lang w:val="en-GB"/>
        </w:rPr>
        <w:t xml:space="preserve"> </w:t>
      </w:r>
      <w:r>
        <w:rPr>
          <w:rFonts w:ascii="Times New Roman" w:hAnsi="Times New Roman"/>
          <w:sz w:val="24"/>
          <w:szCs w:val="24"/>
          <w:lang w:val="en-GB"/>
        </w:rPr>
        <w:t>and</w:t>
      </w:r>
      <w:r w:rsidRPr="005774BD">
        <w:rPr>
          <w:rFonts w:ascii="Times New Roman" w:hAnsi="Times New Roman"/>
          <w:sz w:val="24"/>
          <w:szCs w:val="24"/>
          <w:lang w:val="en-GB"/>
        </w:rPr>
        <w:t xml:space="preserve"> women hold </w:t>
      </w:r>
      <w:r>
        <w:rPr>
          <w:rFonts w:ascii="Times New Roman" w:hAnsi="Times New Roman"/>
          <w:sz w:val="24"/>
          <w:szCs w:val="24"/>
          <w:lang w:val="en-GB"/>
        </w:rPr>
        <w:t>the majority of top</w:t>
      </w:r>
      <w:r w:rsidRPr="005774BD">
        <w:rPr>
          <w:rFonts w:ascii="Times New Roman" w:hAnsi="Times New Roman"/>
          <w:sz w:val="24"/>
          <w:szCs w:val="24"/>
          <w:lang w:val="en-GB"/>
        </w:rPr>
        <w:t xml:space="preserve"> positions, but the stereotypes linger. In Ireland on t</w:t>
      </w:r>
      <w:r>
        <w:rPr>
          <w:rFonts w:ascii="Times New Roman" w:hAnsi="Times New Roman"/>
          <w:sz w:val="24"/>
          <w:szCs w:val="24"/>
          <w:lang w:val="en-GB"/>
        </w:rPr>
        <w:t>he other hand, there is</w:t>
      </w:r>
      <w:r w:rsidRPr="005774BD">
        <w:rPr>
          <w:rFonts w:ascii="Times New Roman" w:hAnsi="Times New Roman"/>
          <w:sz w:val="24"/>
          <w:szCs w:val="24"/>
          <w:lang w:val="en-GB"/>
        </w:rPr>
        <w:t xml:space="preserve"> a greater belief in the credibility of gender stereotypes</w:t>
      </w:r>
      <w:r>
        <w:rPr>
          <w:rFonts w:ascii="Times New Roman" w:hAnsi="Times New Roman"/>
          <w:sz w:val="24"/>
          <w:szCs w:val="24"/>
          <w:lang w:val="en-GB"/>
        </w:rPr>
        <w:t>-reinforced by the minority of women in such positions and by the wider patriarchal culture (O’Connor, 1998 and 2000).</w:t>
      </w:r>
      <w:r w:rsidRPr="005774BD">
        <w:rPr>
          <w:rFonts w:ascii="Times New Roman" w:hAnsi="Times New Roman"/>
          <w:sz w:val="24"/>
          <w:szCs w:val="24"/>
          <w:lang w:val="en-GB"/>
        </w:rPr>
        <w:t>.</w:t>
      </w:r>
    </w:p>
    <w:p w:rsidR="006A3679" w:rsidRPr="00CF7630" w:rsidRDefault="006A3679" w:rsidP="0091669F">
      <w:pPr>
        <w:spacing w:line="360" w:lineRule="auto"/>
        <w:jc w:val="both"/>
        <w:rPr>
          <w:rFonts w:ascii="Times New Roman" w:hAnsi="Times New Roman"/>
          <w:sz w:val="24"/>
          <w:szCs w:val="24"/>
        </w:rPr>
      </w:pPr>
      <w:r>
        <w:rPr>
          <w:rFonts w:ascii="Times New Roman" w:hAnsi="Times New Roman"/>
          <w:sz w:val="24"/>
          <w:szCs w:val="24"/>
        </w:rPr>
        <w:t>There was much</w:t>
      </w:r>
      <w:r w:rsidRPr="003A67E5">
        <w:rPr>
          <w:rFonts w:ascii="Times New Roman" w:hAnsi="Times New Roman"/>
          <w:sz w:val="24"/>
          <w:szCs w:val="24"/>
        </w:rPr>
        <w:t xml:space="preserve"> hesitancy </w:t>
      </w:r>
      <w:r>
        <w:rPr>
          <w:rFonts w:ascii="Times New Roman" w:hAnsi="Times New Roman"/>
          <w:sz w:val="24"/>
          <w:szCs w:val="24"/>
        </w:rPr>
        <w:t>or downright rejection by</w:t>
      </w:r>
      <w:r w:rsidRPr="003A67E5">
        <w:rPr>
          <w:rFonts w:ascii="Times New Roman" w:hAnsi="Times New Roman"/>
          <w:sz w:val="24"/>
          <w:szCs w:val="24"/>
        </w:rPr>
        <w:t xml:space="preserve"> the Swedish resp</w:t>
      </w:r>
      <w:r>
        <w:rPr>
          <w:rFonts w:ascii="Times New Roman" w:hAnsi="Times New Roman"/>
          <w:sz w:val="24"/>
          <w:szCs w:val="24"/>
        </w:rPr>
        <w:t>ondents</w:t>
      </w:r>
      <w:r w:rsidRPr="003A67E5">
        <w:rPr>
          <w:rFonts w:ascii="Times New Roman" w:hAnsi="Times New Roman"/>
          <w:sz w:val="24"/>
          <w:szCs w:val="24"/>
        </w:rPr>
        <w:t xml:space="preserve"> of </w:t>
      </w:r>
      <w:r>
        <w:rPr>
          <w:rFonts w:ascii="Times New Roman" w:hAnsi="Times New Roman"/>
          <w:sz w:val="24"/>
          <w:szCs w:val="24"/>
        </w:rPr>
        <w:t xml:space="preserve">the existence of </w:t>
      </w:r>
      <w:r w:rsidRPr="003A67E5">
        <w:rPr>
          <w:rFonts w:ascii="Times New Roman" w:hAnsi="Times New Roman"/>
          <w:sz w:val="24"/>
          <w:szCs w:val="24"/>
        </w:rPr>
        <w:t>a gendered management style</w:t>
      </w:r>
      <w:r>
        <w:rPr>
          <w:rFonts w:ascii="Times New Roman" w:hAnsi="Times New Roman"/>
          <w:sz w:val="24"/>
          <w:szCs w:val="24"/>
        </w:rPr>
        <w:t xml:space="preserve"> and hence gendered stereotypes. Respondents appeared to be</w:t>
      </w:r>
      <w:r w:rsidRPr="003A67E5">
        <w:rPr>
          <w:rFonts w:ascii="Times New Roman" w:hAnsi="Times New Roman"/>
          <w:sz w:val="24"/>
          <w:szCs w:val="24"/>
        </w:rPr>
        <w:t xml:space="preserve"> more awar</w:t>
      </w:r>
      <w:r>
        <w:rPr>
          <w:rFonts w:ascii="Times New Roman" w:hAnsi="Times New Roman"/>
          <w:sz w:val="24"/>
          <w:szCs w:val="24"/>
        </w:rPr>
        <w:t>e of literature in the area</w:t>
      </w:r>
      <w:r w:rsidRPr="003A67E5">
        <w:rPr>
          <w:rFonts w:ascii="Times New Roman" w:hAnsi="Times New Roman"/>
          <w:sz w:val="24"/>
          <w:szCs w:val="24"/>
        </w:rPr>
        <w:t xml:space="preserve"> although less confident about whether the ‘acceptable’ view was that gender stereotypes did/did not exist</w:t>
      </w:r>
      <w:r>
        <w:rPr>
          <w:rFonts w:ascii="Times New Roman" w:hAnsi="Times New Roman"/>
          <w:sz w:val="24"/>
          <w:szCs w:val="24"/>
        </w:rPr>
        <w:t xml:space="preserve">. </w:t>
      </w:r>
      <w:r>
        <w:rPr>
          <w:rFonts w:ascii="Times New Roman" w:hAnsi="Times New Roman"/>
          <w:sz w:val="24"/>
          <w:szCs w:val="24"/>
          <w:lang w:val="en-GB"/>
        </w:rPr>
        <w:t>This might explain why many Swedish university managers had</w:t>
      </w:r>
      <w:r w:rsidRPr="00016BD0">
        <w:rPr>
          <w:rFonts w:ascii="Times New Roman" w:hAnsi="Times New Roman"/>
          <w:sz w:val="24"/>
          <w:szCs w:val="24"/>
          <w:lang w:val="en-GB"/>
        </w:rPr>
        <w:t xml:space="preserve"> trouble understanding the question </w:t>
      </w:r>
      <w:r>
        <w:rPr>
          <w:rFonts w:ascii="Times New Roman" w:hAnsi="Times New Roman"/>
          <w:sz w:val="24"/>
          <w:szCs w:val="24"/>
          <w:lang w:val="en-GB"/>
        </w:rPr>
        <w:t>about</w:t>
      </w:r>
      <w:r w:rsidRPr="00016BD0">
        <w:rPr>
          <w:rFonts w:ascii="Times New Roman" w:hAnsi="Times New Roman"/>
          <w:sz w:val="24"/>
          <w:szCs w:val="24"/>
          <w:lang w:val="en-GB"/>
        </w:rPr>
        <w:t xml:space="preserve"> </w:t>
      </w:r>
      <w:r>
        <w:rPr>
          <w:rFonts w:ascii="Times New Roman" w:hAnsi="Times New Roman"/>
          <w:sz w:val="24"/>
          <w:szCs w:val="24"/>
          <w:lang w:val="en-GB"/>
        </w:rPr>
        <w:t>gendered management styles</w:t>
      </w:r>
      <w:r>
        <w:rPr>
          <w:rFonts w:ascii="Times New Roman" w:hAnsi="Times New Roman"/>
          <w:sz w:val="24"/>
          <w:szCs w:val="24"/>
        </w:rPr>
        <w:t xml:space="preserve">: </w:t>
      </w:r>
      <w:r w:rsidRPr="00CF7630">
        <w:rPr>
          <w:rFonts w:ascii="Times New Roman" w:hAnsi="Times New Roman"/>
          <w:i/>
          <w:sz w:val="24"/>
          <w:szCs w:val="24"/>
        </w:rPr>
        <w:t xml:space="preserve">‘There is no masculine leadership style’ </w:t>
      </w:r>
      <w:r>
        <w:rPr>
          <w:rFonts w:ascii="Times New Roman" w:hAnsi="Times New Roman"/>
          <w:sz w:val="24"/>
          <w:szCs w:val="24"/>
        </w:rPr>
        <w:t xml:space="preserve">(SWE woman 2); </w:t>
      </w:r>
      <w:r w:rsidRPr="00CF7630">
        <w:rPr>
          <w:rFonts w:ascii="Times New Roman" w:hAnsi="Times New Roman"/>
          <w:i/>
        </w:rPr>
        <w:t>‘I don’t have a definition of a male style…..</w:t>
      </w:r>
      <w:r w:rsidRPr="003A67E5">
        <w:rPr>
          <w:rFonts w:ascii="Times New Roman" w:hAnsi="Times New Roman"/>
        </w:rPr>
        <w:t>’ (SWE man 8)</w:t>
      </w:r>
      <w:r>
        <w:rPr>
          <w:rFonts w:ascii="Times New Roman" w:hAnsi="Times New Roman"/>
        </w:rPr>
        <w:t xml:space="preserve">. </w:t>
      </w:r>
    </w:p>
    <w:p w:rsidR="006A3679" w:rsidRPr="001C17C2" w:rsidRDefault="006A3679" w:rsidP="0091669F">
      <w:pPr>
        <w:ind w:left="720"/>
        <w:rPr>
          <w:rFonts w:ascii="Times New Roman" w:hAnsi="Times New Roman"/>
          <w:sz w:val="24"/>
          <w:szCs w:val="24"/>
          <w:lang w:val="en-GB"/>
        </w:rPr>
      </w:pPr>
      <w:r w:rsidRPr="001C17C2">
        <w:rPr>
          <w:rFonts w:ascii="Times New Roman" w:hAnsi="Times New Roman"/>
          <w:i/>
          <w:sz w:val="24"/>
          <w:szCs w:val="24"/>
          <w:lang w:val="en-GB"/>
        </w:rPr>
        <w:t>There are no differences between management styles of men and women. They do it the same</w:t>
      </w:r>
      <w:r>
        <w:rPr>
          <w:rFonts w:ascii="Times New Roman" w:hAnsi="Times New Roman"/>
          <w:i/>
          <w:sz w:val="24"/>
          <w:szCs w:val="24"/>
          <w:lang w:val="en-GB"/>
        </w:rPr>
        <w:t xml:space="preserve"> way….</w:t>
      </w:r>
      <w:r w:rsidRPr="001C17C2">
        <w:rPr>
          <w:rFonts w:ascii="Times New Roman" w:hAnsi="Times New Roman"/>
          <w:i/>
          <w:sz w:val="24"/>
          <w:szCs w:val="24"/>
          <w:lang w:val="en-GB"/>
        </w:rPr>
        <w:t>. Leaders</w:t>
      </w:r>
      <w:r>
        <w:rPr>
          <w:rFonts w:ascii="Times New Roman" w:hAnsi="Times New Roman"/>
          <w:i/>
          <w:sz w:val="24"/>
          <w:szCs w:val="24"/>
          <w:lang w:val="en-GB"/>
        </w:rPr>
        <w:t xml:space="preserve">hip is mostly about listening. </w:t>
      </w:r>
      <w:r w:rsidRPr="001C17C2">
        <w:rPr>
          <w:rFonts w:ascii="Times New Roman" w:hAnsi="Times New Roman"/>
          <w:i/>
          <w:sz w:val="24"/>
          <w:szCs w:val="24"/>
          <w:lang w:val="en-GB"/>
        </w:rPr>
        <w:t>You must have big ears</w:t>
      </w:r>
      <w:r>
        <w:rPr>
          <w:rFonts w:ascii="Times New Roman" w:hAnsi="Times New Roman"/>
          <w:sz w:val="24"/>
          <w:szCs w:val="24"/>
          <w:lang w:val="en-GB"/>
        </w:rPr>
        <w:t xml:space="preserve"> (SWE woman 4).</w:t>
      </w:r>
      <w:r w:rsidRPr="001C17C2">
        <w:rPr>
          <w:rFonts w:ascii="Times New Roman" w:hAnsi="Times New Roman"/>
          <w:sz w:val="24"/>
          <w:szCs w:val="24"/>
          <w:lang w:val="en-GB"/>
        </w:rPr>
        <w:t xml:space="preserve"> </w:t>
      </w:r>
    </w:p>
    <w:p w:rsidR="006A3679" w:rsidRPr="00D53C9B" w:rsidRDefault="006A3679" w:rsidP="00D53C9B">
      <w:pPr>
        <w:tabs>
          <w:tab w:val="left" w:pos="5190"/>
        </w:tabs>
        <w:ind w:left="720"/>
        <w:jc w:val="both"/>
        <w:rPr>
          <w:rFonts w:ascii="Times New Roman" w:hAnsi="Times New Roman"/>
        </w:rPr>
      </w:pPr>
      <w:r w:rsidRPr="00CF7630">
        <w:rPr>
          <w:rFonts w:ascii="Times New Roman" w:hAnsi="Times New Roman"/>
          <w:i/>
        </w:rPr>
        <w:t>I couldn’t tell …it</w:t>
      </w:r>
      <w:r>
        <w:rPr>
          <w:rFonts w:ascii="Times New Roman" w:hAnsi="Times New Roman"/>
          <w:i/>
        </w:rPr>
        <w:t>’</w:t>
      </w:r>
      <w:r w:rsidRPr="00CF7630">
        <w:rPr>
          <w:rFonts w:ascii="Times New Roman" w:hAnsi="Times New Roman"/>
          <w:i/>
        </w:rPr>
        <w:t>s more that studies have shown that people expect different leadership styles….</w:t>
      </w:r>
      <w:r>
        <w:rPr>
          <w:rFonts w:ascii="Times New Roman" w:hAnsi="Times New Roman"/>
          <w:i/>
        </w:rPr>
        <w:t xml:space="preserve"> </w:t>
      </w:r>
      <w:r w:rsidRPr="00CF7630">
        <w:rPr>
          <w:rFonts w:ascii="Times New Roman" w:hAnsi="Times New Roman"/>
          <w:i/>
        </w:rPr>
        <w:t>This is very difficult to answe</w:t>
      </w:r>
      <w:r>
        <w:rPr>
          <w:rFonts w:ascii="Times New Roman" w:hAnsi="Times New Roman"/>
        </w:rPr>
        <w:t>r</w:t>
      </w:r>
      <w:r w:rsidRPr="003A67E5">
        <w:rPr>
          <w:rFonts w:ascii="Times New Roman" w:hAnsi="Times New Roman"/>
          <w:i/>
          <w:lang w:val="en-GB"/>
        </w:rPr>
        <w:t xml:space="preserve"> </w:t>
      </w:r>
      <w:r w:rsidRPr="003A67E5">
        <w:rPr>
          <w:rFonts w:ascii="Times New Roman" w:hAnsi="Times New Roman"/>
          <w:lang w:val="en-GB"/>
        </w:rPr>
        <w:t>(</w:t>
      </w:r>
      <w:r w:rsidRPr="003A67E5">
        <w:rPr>
          <w:rFonts w:ascii="Times New Roman" w:hAnsi="Times New Roman"/>
        </w:rPr>
        <w:t>SWE woman 1)</w:t>
      </w:r>
      <w:r>
        <w:rPr>
          <w:rFonts w:ascii="Times New Roman" w:hAnsi="Times New Roman"/>
        </w:rPr>
        <w:t>.</w:t>
      </w:r>
    </w:p>
    <w:p w:rsidR="006A3679" w:rsidRDefault="006A3679" w:rsidP="005D1814">
      <w:pPr>
        <w:ind w:left="720" w:firstLine="45"/>
        <w:jc w:val="both"/>
        <w:rPr>
          <w:rFonts w:ascii="Times New Roman" w:hAnsi="Times New Roman"/>
          <w:sz w:val="24"/>
          <w:szCs w:val="24"/>
        </w:rPr>
      </w:pPr>
      <w:r w:rsidRPr="0095021B">
        <w:rPr>
          <w:rFonts w:ascii="Times New Roman" w:hAnsi="Times New Roman"/>
          <w:i/>
          <w:sz w:val="24"/>
          <w:szCs w:val="24"/>
        </w:rPr>
        <w:t>I think there surely is a male style…….I don’t think we can say generally that women take it on …</w:t>
      </w:r>
      <w:r>
        <w:rPr>
          <w:rFonts w:ascii="Times New Roman" w:hAnsi="Times New Roman"/>
          <w:i/>
          <w:sz w:val="24"/>
          <w:szCs w:val="24"/>
        </w:rPr>
        <w:t xml:space="preserve"> </w:t>
      </w:r>
      <w:r w:rsidRPr="0095021B">
        <w:rPr>
          <w:rFonts w:ascii="Times New Roman" w:hAnsi="Times New Roman"/>
          <w:i/>
          <w:sz w:val="24"/>
          <w:szCs w:val="24"/>
        </w:rPr>
        <w:t>but it is possible that women managers…. have to have a male style or they would not succeed…</w:t>
      </w:r>
      <w:r>
        <w:rPr>
          <w:rFonts w:ascii="Times New Roman" w:hAnsi="Times New Roman"/>
          <w:i/>
          <w:sz w:val="24"/>
          <w:szCs w:val="24"/>
        </w:rPr>
        <w:t xml:space="preserve"> </w:t>
      </w:r>
      <w:r w:rsidRPr="0095021B">
        <w:rPr>
          <w:rFonts w:ascii="Times New Roman" w:hAnsi="Times New Roman"/>
          <w:i/>
          <w:sz w:val="24"/>
          <w:szCs w:val="24"/>
        </w:rPr>
        <w:t>I don’t have a definition of a male style…..</w:t>
      </w:r>
      <w:r>
        <w:t xml:space="preserve"> </w:t>
      </w:r>
      <w:r w:rsidRPr="00753136">
        <w:rPr>
          <w:rFonts w:ascii="Times New Roman" w:hAnsi="Times New Roman"/>
          <w:sz w:val="24"/>
          <w:szCs w:val="24"/>
        </w:rPr>
        <w:t>(SWE man 8)</w:t>
      </w:r>
      <w:r>
        <w:rPr>
          <w:rFonts w:ascii="Times New Roman" w:hAnsi="Times New Roman"/>
          <w:sz w:val="24"/>
          <w:szCs w:val="24"/>
        </w:rPr>
        <w:t>.</w:t>
      </w:r>
    </w:p>
    <w:p w:rsidR="006A3679" w:rsidRPr="005D1814" w:rsidRDefault="006A3679" w:rsidP="005D1814">
      <w:pPr>
        <w:jc w:val="both"/>
        <w:rPr>
          <w:rFonts w:ascii="Times New Roman" w:hAnsi="Times New Roman"/>
          <w:sz w:val="24"/>
          <w:szCs w:val="24"/>
        </w:rPr>
      </w:pPr>
      <w:r>
        <w:rPr>
          <w:rFonts w:ascii="Times New Roman" w:hAnsi="Times New Roman"/>
          <w:sz w:val="24"/>
          <w:szCs w:val="24"/>
        </w:rPr>
        <w:t>Thus although t</w:t>
      </w:r>
      <w:r w:rsidRPr="00726F4F">
        <w:rPr>
          <w:rFonts w:ascii="Times New Roman" w:hAnsi="Times New Roman"/>
          <w:sz w:val="24"/>
          <w:szCs w:val="24"/>
        </w:rPr>
        <w:t>his man</w:t>
      </w:r>
      <w:r>
        <w:rPr>
          <w:rFonts w:ascii="Times New Roman" w:hAnsi="Times New Roman"/>
          <w:sz w:val="24"/>
          <w:szCs w:val="24"/>
        </w:rPr>
        <w:t xml:space="preserve"> started by declaring that there is a male style, as he talked on he became hesitant as to what this style was and whether there actually is such a thing. </w:t>
      </w:r>
      <w:r w:rsidRPr="00753136">
        <w:rPr>
          <w:rFonts w:ascii="Times New Roman" w:hAnsi="Times New Roman"/>
          <w:sz w:val="24"/>
          <w:szCs w:val="24"/>
          <w:lang w:val="en-IE"/>
        </w:rPr>
        <w:t>Very occasionally sim</w:t>
      </w:r>
      <w:r>
        <w:rPr>
          <w:rFonts w:ascii="Times New Roman" w:hAnsi="Times New Roman"/>
          <w:sz w:val="24"/>
          <w:szCs w:val="24"/>
          <w:lang w:val="en-IE"/>
        </w:rPr>
        <w:t>ilar views were expressed by</w:t>
      </w:r>
      <w:r w:rsidRPr="00753136">
        <w:rPr>
          <w:rFonts w:ascii="Times New Roman" w:hAnsi="Times New Roman"/>
          <w:sz w:val="24"/>
          <w:szCs w:val="24"/>
          <w:lang w:val="en-IE"/>
        </w:rPr>
        <w:t xml:space="preserve"> Ir</w:t>
      </w:r>
      <w:r>
        <w:rPr>
          <w:rFonts w:ascii="Times New Roman" w:hAnsi="Times New Roman"/>
          <w:sz w:val="24"/>
          <w:szCs w:val="24"/>
          <w:lang w:val="en-IE"/>
        </w:rPr>
        <w:t>ish respondents</w:t>
      </w:r>
      <w:r w:rsidRPr="00753136">
        <w:rPr>
          <w:rFonts w:ascii="Times New Roman" w:hAnsi="Times New Roman"/>
          <w:sz w:val="24"/>
          <w:szCs w:val="24"/>
          <w:lang w:val="en-IE"/>
        </w:rPr>
        <w:t>;</w:t>
      </w:r>
    </w:p>
    <w:p w:rsidR="006A3679" w:rsidRPr="005D1814" w:rsidRDefault="006A3679" w:rsidP="005D1814">
      <w:pPr>
        <w:spacing w:line="240" w:lineRule="auto"/>
        <w:ind w:left="720"/>
        <w:rPr>
          <w:lang w:val="en-GB"/>
        </w:rPr>
      </w:pPr>
      <w:r>
        <w:rPr>
          <w:rFonts w:ascii="Times New Roman" w:hAnsi="Times New Roman"/>
          <w:bCs/>
          <w:i/>
          <w:sz w:val="24"/>
          <w:szCs w:val="24"/>
          <w:lang w:val="en-IE"/>
        </w:rPr>
        <w:t>T</w:t>
      </w:r>
      <w:r w:rsidRPr="00016BD0">
        <w:rPr>
          <w:rFonts w:ascii="Times New Roman" w:hAnsi="Times New Roman"/>
          <w:bCs/>
          <w:i/>
          <w:sz w:val="24"/>
          <w:szCs w:val="24"/>
          <w:lang w:val="en-IE"/>
        </w:rPr>
        <w:t>he assumption is that there is a male management style, I don’t think I agree with that assumption, there are different ones but it is not appropriate to consider them gendered, those management styles are related to other dimensions</w:t>
      </w:r>
      <w:r>
        <w:rPr>
          <w:rFonts w:ascii="Times New Roman" w:hAnsi="Times New Roman"/>
          <w:bCs/>
          <w:sz w:val="24"/>
          <w:szCs w:val="24"/>
          <w:lang w:val="en-IE"/>
        </w:rPr>
        <w:t xml:space="preserve"> (</w:t>
      </w:r>
      <w:r>
        <w:rPr>
          <w:rFonts w:ascii="Times New Roman" w:hAnsi="Times New Roman"/>
          <w:sz w:val="24"/>
          <w:szCs w:val="24"/>
          <w:lang w:val="en-IE"/>
        </w:rPr>
        <w:t>IRE</w:t>
      </w:r>
      <w:r w:rsidRPr="009762D9">
        <w:rPr>
          <w:rFonts w:ascii="Times New Roman" w:hAnsi="Times New Roman"/>
          <w:sz w:val="24"/>
          <w:szCs w:val="24"/>
          <w:lang w:val="en-IE"/>
        </w:rPr>
        <w:t xml:space="preserve"> wo</w:t>
      </w:r>
      <w:r>
        <w:rPr>
          <w:rFonts w:ascii="Times New Roman" w:hAnsi="Times New Roman"/>
          <w:sz w:val="24"/>
          <w:szCs w:val="24"/>
          <w:lang w:val="en-IE"/>
        </w:rPr>
        <w:t>man 2).</w:t>
      </w:r>
    </w:p>
    <w:p w:rsidR="006A3679" w:rsidRPr="00726F4F" w:rsidRDefault="006A3679" w:rsidP="0091669F">
      <w:pPr>
        <w:ind w:left="720"/>
        <w:rPr>
          <w:rFonts w:ascii="Times New Roman" w:hAnsi="Times New Roman"/>
          <w:bCs/>
          <w:color w:val="000000"/>
          <w:sz w:val="24"/>
          <w:szCs w:val="24"/>
        </w:rPr>
      </w:pPr>
      <w:r w:rsidRPr="0095021B">
        <w:rPr>
          <w:rFonts w:ascii="Times New Roman" w:hAnsi="Times New Roman"/>
          <w:bCs/>
          <w:i/>
          <w:color w:val="000000"/>
          <w:sz w:val="24"/>
          <w:szCs w:val="24"/>
        </w:rPr>
        <w:t>I’m not quite sure what that means but assuming that means more aggressi</w:t>
      </w:r>
      <w:r>
        <w:rPr>
          <w:rFonts w:ascii="Times New Roman" w:hAnsi="Times New Roman"/>
          <w:bCs/>
          <w:i/>
          <w:color w:val="000000"/>
          <w:sz w:val="24"/>
          <w:szCs w:val="24"/>
        </w:rPr>
        <w:t xml:space="preserve">ve assertive </w:t>
      </w:r>
      <w:r>
        <w:rPr>
          <w:rFonts w:ascii="Times New Roman" w:hAnsi="Times New Roman"/>
          <w:bCs/>
          <w:color w:val="000000"/>
          <w:sz w:val="24"/>
          <w:szCs w:val="24"/>
        </w:rPr>
        <w:t>(IRE</w:t>
      </w:r>
      <w:r w:rsidRPr="00726F4F">
        <w:rPr>
          <w:rFonts w:ascii="Times New Roman" w:hAnsi="Times New Roman"/>
          <w:bCs/>
          <w:color w:val="000000"/>
          <w:sz w:val="24"/>
          <w:szCs w:val="24"/>
        </w:rPr>
        <w:t xml:space="preserve"> man 19). </w:t>
      </w:r>
    </w:p>
    <w:p w:rsidR="006A3679" w:rsidRPr="00E06A8B" w:rsidRDefault="006A3679" w:rsidP="006655CB">
      <w:pPr>
        <w:spacing w:line="360" w:lineRule="auto"/>
        <w:jc w:val="both"/>
        <w:rPr>
          <w:rFonts w:ascii="Times New Roman" w:hAnsi="Times New Roman"/>
          <w:sz w:val="24"/>
          <w:szCs w:val="24"/>
        </w:rPr>
      </w:pPr>
      <w:r w:rsidRPr="00753136">
        <w:rPr>
          <w:rFonts w:ascii="Times New Roman" w:hAnsi="Times New Roman"/>
          <w:bCs/>
          <w:color w:val="000000"/>
          <w:sz w:val="24"/>
          <w:szCs w:val="24"/>
        </w:rPr>
        <w:t>In general</w:t>
      </w:r>
      <w:r w:rsidRPr="00753136">
        <w:rPr>
          <w:rFonts w:ascii="Times New Roman" w:hAnsi="Times New Roman"/>
          <w:b/>
          <w:bCs/>
          <w:color w:val="000000"/>
          <w:sz w:val="24"/>
          <w:szCs w:val="24"/>
        </w:rPr>
        <w:t xml:space="preserve"> </w:t>
      </w:r>
      <w:r w:rsidRPr="00753136">
        <w:rPr>
          <w:rFonts w:ascii="Times New Roman" w:hAnsi="Times New Roman"/>
          <w:sz w:val="24"/>
          <w:szCs w:val="24"/>
        </w:rPr>
        <w:t>where the Swedish respondents recognised that variat</w:t>
      </w:r>
      <w:r>
        <w:rPr>
          <w:rFonts w:ascii="Times New Roman" w:hAnsi="Times New Roman"/>
          <w:sz w:val="24"/>
          <w:szCs w:val="24"/>
        </w:rPr>
        <w:t>ion in</w:t>
      </w:r>
      <w:r w:rsidRPr="00753136">
        <w:rPr>
          <w:rFonts w:ascii="Times New Roman" w:hAnsi="Times New Roman"/>
          <w:sz w:val="24"/>
          <w:szCs w:val="24"/>
        </w:rPr>
        <w:t xml:space="preserve"> management styles existed, they were particularly likely to suggest that such variation reflected personal characteristics: ‘</w:t>
      </w:r>
      <w:r w:rsidRPr="00726F4F">
        <w:rPr>
          <w:rFonts w:ascii="Times New Roman" w:hAnsi="Times New Roman"/>
          <w:i/>
          <w:sz w:val="24"/>
          <w:szCs w:val="24"/>
        </w:rPr>
        <w:t>It depends on the individual’</w:t>
      </w:r>
      <w:r w:rsidRPr="00753136">
        <w:rPr>
          <w:rFonts w:ascii="Times New Roman" w:hAnsi="Times New Roman"/>
          <w:sz w:val="24"/>
          <w:szCs w:val="24"/>
        </w:rPr>
        <w:t xml:space="preserve"> (SWE man 3). </w:t>
      </w:r>
      <w:r>
        <w:rPr>
          <w:rFonts w:ascii="Times New Roman" w:hAnsi="Times New Roman"/>
          <w:sz w:val="24"/>
          <w:szCs w:val="24"/>
          <w:lang w:val="en-US"/>
        </w:rPr>
        <w:t xml:space="preserve">Occasionally </w:t>
      </w:r>
      <w:r>
        <w:rPr>
          <w:rFonts w:ascii="Times New Roman" w:hAnsi="Times New Roman"/>
          <w:sz w:val="24"/>
          <w:szCs w:val="24"/>
        </w:rPr>
        <w:t>traditional stereotypes were recognised: ‘</w:t>
      </w:r>
      <w:r w:rsidRPr="00A52E7B">
        <w:rPr>
          <w:rFonts w:ascii="Times New Roman" w:hAnsi="Times New Roman"/>
          <w:i/>
          <w:sz w:val="24"/>
          <w:szCs w:val="24"/>
        </w:rPr>
        <w:t>A man is someone who can make decisions…..’</w:t>
      </w:r>
      <w:r>
        <w:rPr>
          <w:rFonts w:ascii="Times New Roman" w:hAnsi="Times New Roman"/>
          <w:sz w:val="24"/>
          <w:szCs w:val="24"/>
        </w:rPr>
        <w:t xml:space="preserve"> but those in her surroundings are not like that so that the conclusion was that it was </w:t>
      </w:r>
      <w:r w:rsidRPr="00A52E7B">
        <w:rPr>
          <w:rFonts w:ascii="Times New Roman" w:hAnsi="Times New Roman"/>
          <w:i/>
          <w:sz w:val="24"/>
          <w:szCs w:val="24"/>
        </w:rPr>
        <w:t>‘More to do with personality</w:t>
      </w:r>
      <w:r>
        <w:rPr>
          <w:rFonts w:ascii="Times New Roman" w:hAnsi="Times New Roman"/>
          <w:sz w:val="24"/>
          <w:szCs w:val="24"/>
        </w:rPr>
        <w:t xml:space="preserve">’ (SWE woman 6). </w:t>
      </w:r>
    </w:p>
    <w:p w:rsidR="006A3679" w:rsidRPr="005D1814" w:rsidRDefault="006A3679" w:rsidP="005D1814">
      <w:pPr>
        <w:spacing w:line="360" w:lineRule="auto"/>
        <w:jc w:val="both"/>
        <w:rPr>
          <w:rFonts w:ascii="Times New Roman" w:hAnsi="Times New Roman"/>
          <w:i/>
          <w:color w:val="000000"/>
          <w:sz w:val="24"/>
          <w:szCs w:val="24"/>
        </w:rPr>
      </w:pPr>
      <w:r>
        <w:rPr>
          <w:rFonts w:ascii="Times New Roman" w:hAnsi="Times New Roman"/>
          <w:sz w:val="24"/>
          <w:szCs w:val="24"/>
        </w:rPr>
        <w:t>The Swedish respondents also referred to different disciplinary cultures, rather than those related to gender (Snow 1954, Myrdal 2010). The perceived characteristics of these disciplines varied.</w:t>
      </w:r>
      <w:r w:rsidRPr="002E4EC6">
        <w:rPr>
          <w:rFonts w:ascii="Times New Roman" w:hAnsi="Times New Roman"/>
          <w:b/>
          <w:sz w:val="24"/>
          <w:szCs w:val="24"/>
        </w:rPr>
        <w:t xml:space="preserve"> </w:t>
      </w:r>
      <w:r>
        <w:rPr>
          <w:rFonts w:ascii="Times New Roman" w:hAnsi="Times New Roman"/>
          <w:sz w:val="24"/>
          <w:szCs w:val="24"/>
        </w:rPr>
        <w:t>However the key thing was that it was discipline rather than gender that accounted for the differences in management styles and such references were particularly likely to be made by Swedish respondents.</w:t>
      </w:r>
    </w:p>
    <w:p w:rsidR="006A3679" w:rsidRPr="00E06A8B" w:rsidRDefault="006A3679" w:rsidP="00A52E7B">
      <w:pPr>
        <w:ind w:left="720"/>
        <w:rPr>
          <w:rFonts w:ascii="Times New Roman" w:hAnsi="Times New Roman"/>
          <w:sz w:val="24"/>
          <w:szCs w:val="24"/>
          <w:lang w:val="en-GB"/>
        </w:rPr>
      </w:pPr>
      <w:r w:rsidRPr="009E6999">
        <w:rPr>
          <w:rFonts w:ascii="Times New Roman" w:hAnsi="Times New Roman"/>
          <w:i/>
          <w:sz w:val="24"/>
          <w:szCs w:val="24"/>
          <w:lang w:val="en-GB"/>
        </w:rPr>
        <w:t>I think that the differences between disciplines are greater than between the genders when it comes to how you are and how you lead. There are much more evident cultural differences, I think, between people from different disciplines than between the genders wi</w:t>
      </w:r>
      <w:r>
        <w:rPr>
          <w:rFonts w:ascii="Times New Roman" w:hAnsi="Times New Roman"/>
          <w:i/>
          <w:sz w:val="24"/>
          <w:szCs w:val="24"/>
          <w:lang w:val="en-GB"/>
        </w:rPr>
        <w:t>thin one and the same discipline</w:t>
      </w:r>
      <w:r w:rsidRPr="009E6999">
        <w:rPr>
          <w:rFonts w:ascii="Times New Roman" w:hAnsi="Times New Roman"/>
          <w:i/>
          <w:sz w:val="24"/>
          <w:szCs w:val="24"/>
          <w:lang w:val="en-GB"/>
        </w:rPr>
        <w:t xml:space="preserve">  </w:t>
      </w:r>
      <w:r>
        <w:rPr>
          <w:rFonts w:ascii="Times New Roman" w:hAnsi="Times New Roman"/>
          <w:sz w:val="24"/>
          <w:szCs w:val="24"/>
          <w:lang w:val="en-GB"/>
        </w:rPr>
        <w:t>(SWE m</w:t>
      </w:r>
      <w:r w:rsidRPr="009E6999">
        <w:rPr>
          <w:rFonts w:ascii="Times New Roman" w:hAnsi="Times New Roman"/>
          <w:sz w:val="24"/>
          <w:szCs w:val="24"/>
          <w:lang w:val="en-GB"/>
        </w:rPr>
        <w:t xml:space="preserve">an 3). </w:t>
      </w:r>
    </w:p>
    <w:p w:rsidR="006A3679" w:rsidRPr="009147D6" w:rsidRDefault="006A3679" w:rsidP="00790CB1">
      <w:pPr>
        <w:ind w:left="720"/>
        <w:rPr>
          <w:rFonts w:ascii="Times New Roman" w:hAnsi="Times New Roman"/>
          <w:sz w:val="24"/>
          <w:szCs w:val="24"/>
          <w:lang w:val="en-GB"/>
        </w:rPr>
      </w:pPr>
      <w:r w:rsidRPr="009147D6">
        <w:rPr>
          <w:rFonts w:ascii="Times New Roman" w:hAnsi="Times New Roman"/>
          <w:i/>
          <w:sz w:val="24"/>
          <w:szCs w:val="24"/>
          <w:lang w:val="en-GB"/>
        </w:rPr>
        <w:t xml:space="preserve">Medicine and natural sciences are hierarchies. They have a tradition of </w:t>
      </w:r>
      <w:r>
        <w:rPr>
          <w:rFonts w:ascii="Times New Roman" w:hAnsi="Times New Roman"/>
          <w:i/>
          <w:sz w:val="24"/>
          <w:szCs w:val="24"/>
          <w:lang w:val="en-GB"/>
        </w:rPr>
        <w:t xml:space="preserve">a </w:t>
      </w:r>
      <w:r w:rsidRPr="009147D6">
        <w:rPr>
          <w:rFonts w:ascii="Times New Roman" w:hAnsi="Times New Roman"/>
          <w:i/>
          <w:sz w:val="24"/>
          <w:szCs w:val="24"/>
          <w:lang w:val="en-GB"/>
        </w:rPr>
        <w:t>decision-proces</w:t>
      </w:r>
      <w:r>
        <w:rPr>
          <w:rFonts w:ascii="Times New Roman" w:hAnsi="Times New Roman"/>
          <w:i/>
          <w:sz w:val="24"/>
          <w:szCs w:val="24"/>
          <w:lang w:val="en-GB"/>
        </w:rPr>
        <w:t>s that is hierarchical….</w:t>
      </w:r>
      <w:r w:rsidRPr="009147D6">
        <w:rPr>
          <w:rFonts w:ascii="Times New Roman" w:hAnsi="Times New Roman"/>
          <w:i/>
          <w:sz w:val="24"/>
          <w:szCs w:val="24"/>
          <w:lang w:val="en-GB"/>
        </w:rPr>
        <w:t xml:space="preserve"> They are also male-dominated. The more women, the more discussion there is. Social sciences and humanities are more critical, more reasoning</w:t>
      </w:r>
      <w:r>
        <w:rPr>
          <w:rFonts w:ascii="Times New Roman" w:hAnsi="Times New Roman"/>
          <w:sz w:val="24"/>
          <w:szCs w:val="24"/>
          <w:lang w:val="en-GB"/>
        </w:rPr>
        <w:t>. (SWE w</w:t>
      </w:r>
      <w:r w:rsidRPr="009147D6">
        <w:rPr>
          <w:rFonts w:ascii="Times New Roman" w:hAnsi="Times New Roman"/>
          <w:sz w:val="24"/>
          <w:szCs w:val="24"/>
          <w:lang w:val="en-GB"/>
        </w:rPr>
        <w:t xml:space="preserve">oman 4). </w:t>
      </w:r>
    </w:p>
    <w:p w:rsidR="006A3679" w:rsidRPr="00FB4113" w:rsidRDefault="006A3679" w:rsidP="00C735A1">
      <w:pPr>
        <w:pStyle w:val="BodyText"/>
        <w:spacing w:line="440" w:lineRule="atLeast"/>
        <w:jc w:val="both"/>
        <w:rPr>
          <w:sz w:val="24"/>
          <w:szCs w:val="24"/>
        </w:rPr>
      </w:pPr>
      <w:r w:rsidRPr="00FB4113">
        <w:rPr>
          <w:rFonts w:ascii="Times New Roman" w:hAnsi="Times New Roman"/>
          <w:sz w:val="24"/>
          <w:szCs w:val="24"/>
          <w:lang w:val="en-GB"/>
        </w:rPr>
        <w:t>R</w:t>
      </w:r>
      <w:r w:rsidRPr="00FB4113">
        <w:rPr>
          <w:rFonts w:ascii="Times New Roman" w:hAnsi="Times New Roman"/>
          <w:sz w:val="24"/>
          <w:szCs w:val="24"/>
        </w:rPr>
        <w:t xml:space="preserve">eferences to disciplinary backgrounds did occasionally also occur amongst the Irish respondents,. Thus </w:t>
      </w:r>
      <w:r w:rsidRPr="00FB4113">
        <w:rPr>
          <w:rFonts w:ascii="Times New Roman" w:hAnsi="Times New Roman"/>
          <w:sz w:val="24"/>
          <w:szCs w:val="24"/>
          <w:lang w:val="en-GB"/>
        </w:rPr>
        <w:t>t</w:t>
      </w:r>
      <w:r w:rsidRPr="00FB4113">
        <w:rPr>
          <w:rFonts w:ascii="Times New Roman" w:hAnsi="Times New Roman"/>
          <w:sz w:val="24"/>
          <w:szCs w:val="24"/>
        </w:rPr>
        <w:t xml:space="preserve">here was a suggestion that women who adopted “male” management styles were more likely to have </w:t>
      </w:r>
      <w:r w:rsidRPr="00FB4113">
        <w:rPr>
          <w:rFonts w:ascii="Times New Roman" w:hAnsi="Times New Roman"/>
          <w:i/>
          <w:iCs/>
          <w:sz w:val="24"/>
          <w:szCs w:val="24"/>
        </w:rPr>
        <w:t>‘come up the hard way in an extremely male environment’</w:t>
      </w:r>
      <w:r w:rsidRPr="00FB4113">
        <w:rPr>
          <w:rFonts w:ascii="Times New Roman" w:hAnsi="Times New Roman"/>
          <w:sz w:val="24"/>
          <w:szCs w:val="24"/>
        </w:rPr>
        <w:t xml:space="preserve"> (IRE woman 13):</w:t>
      </w:r>
      <w:r w:rsidRPr="00FB4113">
        <w:rPr>
          <w:rFonts w:ascii="Times New Roman" w:hAnsi="Times New Roman"/>
          <w:i/>
          <w:color w:val="000000"/>
          <w:sz w:val="24"/>
          <w:szCs w:val="24"/>
        </w:rPr>
        <w:t>‘ In engineering perhaps women have to conform to male mores or expectations</w:t>
      </w:r>
      <w:r w:rsidRPr="00FB4113">
        <w:rPr>
          <w:rFonts w:ascii="Times New Roman" w:hAnsi="Times New Roman"/>
          <w:color w:val="000000"/>
          <w:sz w:val="24"/>
          <w:szCs w:val="24"/>
        </w:rPr>
        <w:t xml:space="preserve">…’ (IRE man 22) </w:t>
      </w:r>
    </w:p>
    <w:p w:rsidR="006A3679" w:rsidRDefault="006A3679" w:rsidP="0091669F">
      <w:pPr>
        <w:rPr>
          <w:rFonts w:ascii="Times New Roman" w:hAnsi="Times New Roman"/>
          <w:sz w:val="24"/>
          <w:szCs w:val="24"/>
          <w:lang w:val="en-US"/>
        </w:rPr>
      </w:pPr>
    </w:p>
    <w:p w:rsidR="006A3679" w:rsidRPr="00753136" w:rsidRDefault="006A3679" w:rsidP="00FB4113">
      <w:pPr>
        <w:spacing w:line="360" w:lineRule="auto"/>
        <w:jc w:val="both"/>
        <w:rPr>
          <w:rFonts w:ascii="Times New Roman" w:hAnsi="Times New Roman"/>
          <w:sz w:val="24"/>
          <w:szCs w:val="24"/>
          <w:lang w:val="en-GB"/>
        </w:rPr>
      </w:pPr>
      <w:r>
        <w:rPr>
          <w:rFonts w:ascii="Times New Roman" w:hAnsi="Times New Roman"/>
          <w:bCs/>
          <w:sz w:val="24"/>
          <w:szCs w:val="24"/>
          <w:lang w:val="en-IE"/>
        </w:rPr>
        <w:t>Powell et al (2002: 190) found in their study of changes in managerial stereotypes over time, that despite a substantial increase in the proportion of women  managers between the mid 1970s and the late 1990s,  in the US good managers were still described in stereotypically male terms, although preferences for ‘an undifferentiated manager, or one low in both feminine and masculine characteristics’ increased over time. In the present study, p</w:t>
      </w:r>
      <w:r w:rsidRPr="00345FD7">
        <w:rPr>
          <w:rFonts w:ascii="Times New Roman" w:hAnsi="Times New Roman"/>
          <w:bCs/>
          <w:sz w:val="24"/>
          <w:szCs w:val="24"/>
          <w:lang w:val="en-IE"/>
        </w:rPr>
        <w:t xml:space="preserve">ossibly because of the greater availability </w:t>
      </w:r>
      <w:r>
        <w:rPr>
          <w:rFonts w:ascii="Times New Roman" w:hAnsi="Times New Roman"/>
          <w:bCs/>
          <w:sz w:val="24"/>
          <w:szCs w:val="24"/>
          <w:lang w:val="en-IE"/>
        </w:rPr>
        <w:t>of women in senior management positions in Sweden, and a widespread social acceptance of feminist goals, Swedish women were more willing to challenge the stereotypes by referring to people they knew themselves or by juxtaposing them with their own experiences.</w:t>
      </w:r>
      <w:r w:rsidRPr="00753136">
        <w:rPr>
          <w:rFonts w:ascii="Times New Roman" w:hAnsi="Times New Roman"/>
          <w:sz w:val="24"/>
          <w:szCs w:val="24"/>
        </w:rPr>
        <w:t xml:space="preserve"> Thus when </w:t>
      </w:r>
      <w:r w:rsidRPr="00753136">
        <w:rPr>
          <w:rFonts w:ascii="Times New Roman" w:hAnsi="Times New Roman"/>
          <w:sz w:val="24"/>
          <w:szCs w:val="24"/>
          <w:lang w:val="en-GB"/>
        </w:rPr>
        <w:t>asked whether women ada</w:t>
      </w:r>
      <w:r>
        <w:rPr>
          <w:rFonts w:ascii="Times New Roman" w:hAnsi="Times New Roman"/>
          <w:sz w:val="24"/>
          <w:szCs w:val="24"/>
          <w:lang w:val="en-GB"/>
        </w:rPr>
        <w:t>pt to male management styles a woman</w:t>
      </w:r>
      <w:r w:rsidRPr="00753136">
        <w:rPr>
          <w:rFonts w:ascii="Times New Roman" w:hAnsi="Times New Roman"/>
          <w:sz w:val="24"/>
          <w:szCs w:val="24"/>
          <w:lang w:val="en-GB"/>
        </w:rPr>
        <w:t xml:space="preserve"> says: </w:t>
      </w:r>
    </w:p>
    <w:p w:rsidR="006A3679" w:rsidRDefault="006A3679" w:rsidP="00FB4113">
      <w:pPr>
        <w:spacing w:after="0" w:line="240" w:lineRule="auto"/>
        <w:ind w:left="720" w:firstLine="45"/>
        <w:rPr>
          <w:rFonts w:ascii="Times New Roman" w:hAnsi="Times New Roman"/>
          <w:i/>
          <w:sz w:val="24"/>
          <w:szCs w:val="24"/>
          <w:lang w:val="en-GB"/>
        </w:rPr>
      </w:pPr>
      <w:r w:rsidRPr="00753136">
        <w:rPr>
          <w:rFonts w:ascii="Times New Roman" w:hAnsi="Times New Roman"/>
          <w:i/>
          <w:sz w:val="24"/>
          <w:szCs w:val="24"/>
          <w:lang w:val="en-GB"/>
        </w:rPr>
        <w:t xml:space="preserve">I am not so sure. There are many kinds of women and the odd one may do that. But there are also women like X and Y that I work with or who went before me that don’t. They don’t take on some kind of masculine way of being. My male colleague </w:t>
      </w:r>
      <w:r>
        <w:rPr>
          <w:rFonts w:ascii="Times New Roman" w:hAnsi="Times New Roman"/>
          <w:i/>
          <w:sz w:val="24"/>
          <w:szCs w:val="24"/>
          <w:lang w:val="en-GB"/>
        </w:rPr>
        <w:t>on the other hand is very soft.</w:t>
      </w:r>
      <w:r w:rsidRPr="00753136">
        <w:rPr>
          <w:rFonts w:ascii="Times New Roman" w:hAnsi="Times New Roman"/>
          <w:i/>
          <w:sz w:val="24"/>
          <w:szCs w:val="24"/>
          <w:lang w:val="en-GB"/>
        </w:rPr>
        <w:t xml:space="preserve"> Of course I know</w:t>
      </w:r>
      <w:r w:rsidRPr="00753136">
        <w:rPr>
          <w:rFonts w:ascii="Times New Roman" w:hAnsi="Times New Roman"/>
          <w:bCs/>
          <w:i/>
          <w:color w:val="000000"/>
          <w:sz w:val="24"/>
          <w:szCs w:val="24"/>
        </w:rPr>
        <w:t xml:space="preserve"> </w:t>
      </w:r>
      <w:r w:rsidRPr="00753136">
        <w:rPr>
          <w:rFonts w:ascii="Times New Roman" w:hAnsi="Times New Roman"/>
          <w:i/>
          <w:sz w:val="24"/>
          <w:szCs w:val="24"/>
          <w:lang w:val="en-GB"/>
        </w:rPr>
        <w:t>that traditionally and conventionally there is a kind of stereotype for men and for women .</w:t>
      </w:r>
      <w:r>
        <w:rPr>
          <w:rFonts w:ascii="Times New Roman" w:hAnsi="Times New Roman"/>
          <w:i/>
          <w:sz w:val="24"/>
          <w:szCs w:val="24"/>
          <w:lang w:val="en-GB"/>
        </w:rPr>
        <w:t>.</w:t>
      </w:r>
      <w:r w:rsidRPr="00753136">
        <w:rPr>
          <w:rFonts w:ascii="Times New Roman" w:hAnsi="Times New Roman"/>
          <w:i/>
          <w:sz w:val="24"/>
          <w:szCs w:val="24"/>
          <w:lang w:val="en-GB"/>
        </w:rPr>
        <w:t>.</w:t>
      </w:r>
      <w:r>
        <w:rPr>
          <w:rFonts w:ascii="Times New Roman" w:hAnsi="Times New Roman"/>
          <w:i/>
          <w:sz w:val="24"/>
          <w:szCs w:val="24"/>
          <w:lang w:val="en-GB"/>
        </w:rPr>
        <w:t xml:space="preserve"> </w:t>
      </w:r>
      <w:r w:rsidRPr="00753136">
        <w:rPr>
          <w:rFonts w:ascii="Times New Roman" w:hAnsi="Times New Roman"/>
          <w:i/>
          <w:sz w:val="24"/>
          <w:szCs w:val="24"/>
          <w:lang w:val="en-GB"/>
        </w:rPr>
        <w:t>But when I look at my male colleagues not many fit into that. There are just as many women who are like that. It has more to do with personality. We are all different depending on how we were raised and what our experience is and so on. I have always had a problem with that kind of categorical thinking. Masculine – feminine</w:t>
      </w:r>
      <w:r>
        <w:rPr>
          <w:rFonts w:ascii="Times New Roman" w:hAnsi="Times New Roman"/>
          <w:i/>
          <w:sz w:val="24"/>
          <w:szCs w:val="24"/>
          <w:lang w:val="en-GB"/>
        </w:rPr>
        <w:t xml:space="preserve"> </w:t>
      </w:r>
      <w:r>
        <w:rPr>
          <w:rFonts w:ascii="Times New Roman" w:hAnsi="Times New Roman"/>
          <w:sz w:val="24"/>
          <w:szCs w:val="24"/>
          <w:lang w:val="en-GB"/>
        </w:rPr>
        <w:t>(SWE woman 6</w:t>
      </w:r>
      <w:r w:rsidRPr="0083667A">
        <w:rPr>
          <w:rFonts w:ascii="Times New Roman" w:hAnsi="Times New Roman"/>
          <w:sz w:val="24"/>
          <w:szCs w:val="24"/>
          <w:lang w:val="en-GB"/>
        </w:rPr>
        <w:t>)</w:t>
      </w:r>
      <w:r>
        <w:rPr>
          <w:rFonts w:ascii="Times New Roman" w:hAnsi="Times New Roman"/>
          <w:sz w:val="24"/>
          <w:szCs w:val="24"/>
          <w:lang w:val="en-GB"/>
        </w:rPr>
        <w:t>.</w:t>
      </w:r>
    </w:p>
    <w:p w:rsidR="006A3679" w:rsidRPr="00FB4113" w:rsidRDefault="006A3679" w:rsidP="00FB4113">
      <w:pPr>
        <w:spacing w:after="0" w:line="240" w:lineRule="auto"/>
        <w:ind w:left="720" w:firstLine="45"/>
        <w:rPr>
          <w:rFonts w:ascii="Times New Roman" w:hAnsi="Times New Roman"/>
          <w:i/>
          <w:sz w:val="24"/>
          <w:szCs w:val="24"/>
          <w:lang w:val="en-GB"/>
        </w:rPr>
      </w:pPr>
    </w:p>
    <w:p w:rsidR="006A3679" w:rsidRDefault="006A3679" w:rsidP="00FB4113">
      <w:pPr>
        <w:spacing w:line="240" w:lineRule="auto"/>
        <w:ind w:left="720" w:firstLine="62"/>
        <w:jc w:val="both"/>
        <w:rPr>
          <w:rFonts w:ascii="Times New Roman" w:hAnsi="Times New Roman"/>
          <w:sz w:val="24"/>
          <w:szCs w:val="24"/>
          <w:lang w:val="en-GB"/>
        </w:rPr>
      </w:pPr>
      <w:r w:rsidRPr="005141FE">
        <w:rPr>
          <w:rFonts w:ascii="Times New Roman" w:hAnsi="Times New Roman"/>
          <w:i/>
          <w:sz w:val="24"/>
          <w:szCs w:val="24"/>
          <w:lang w:val="en-GB"/>
        </w:rPr>
        <w:t>I have had both a male and a female boss. But I could not say that it depends on the gender. They have been entirely, they are entirely different as persons, entirely different ways of working But there are certain qualities that I like about the person who is boss. T</w:t>
      </w:r>
      <w:r>
        <w:rPr>
          <w:rFonts w:ascii="Times New Roman" w:hAnsi="Times New Roman"/>
          <w:i/>
          <w:sz w:val="24"/>
          <w:szCs w:val="24"/>
          <w:lang w:val="en-GB"/>
        </w:rPr>
        <w:t>h</w:t>
      </w:r>
      <w:r w:rsidRPr="005141FE">
        <w:rPr>
          <w:rFonts w:ascii="Times New Roman" w:hAnsi="Times New Roman"/>
          <w:i/>
          <w:sz w:val="24"/>
          <w:szCs w:val="24"/>
          <w:lang w:val="en-GB"/>
        </w:rPr>
        <w:t xml:space="preserve">e ability to structure their work. That I think is really important. Because the vaguer you are, the vaguer it gets for every step you go down in an organization.  </w:t>
      </w:r>
      <w:r w:rsidRPr="005141FE">
        <w:rPr>
          <w:rFonts w:ascii="Times New Roman" w:hAnsi="Times New Roman"/>
          <w:i/>
          <w:sz w:val="24"/>
          <w:szCs w:val="24"/>
        </w:rPr>
        <w:t xml:space="preserve">– And that </w:t>
      </w:r>
      <w:r>
        <w:rPr>
          <w:rFonts w:ascii="Times New Roman" w:hAnsi="Times New Roman"/>
          <w:i/>
          <w:sz w:val="24"/>
          <w:szCs w:val="24"/>
        </w:rPr>
        <w:t xml:space="preserve">will mess up things quite a lot </w:t>
      </w:r>
      <w:r w:rsidRPr="005141FE">
        <w:rPr>
          <w:rFonts w:ascii="Times New Roman" w:hAnsi="Times New Roman"/>
          <w:i/>
          <w:sz w:val="24"/>
          <w:szCs w:val="24"/>
          <w:lang w:val="en-GB"/>
        </w:rPr>
        <w:t xml:space="preserve"> </w:t>
      </w:r>
      <w:r>
        <w:rPr>
          <w:rFonts w:ascii="Times New Roman" w:hAnsi="Times New Roman"/>
          <w:sz w:val="24"/>
          <w:szCs w:val="24"/>
          <w:lang w:val="en-GB"/>
        </w:rPr>
        <w:t>(SWE w</w:t>
      </w:r>
      <w:r w:rsidRPr="00331C3B">
        <w:rPr>
          <w:rFonts w:ascii="Times New Roman" w:hAnsi="Times New Roman"/>
          <w:sz w:val="24"/>
          <w:szCs w:val="24"/>
          <w:lang w:val="en-GB"/>
        </w:rPr>
        <w:t>oman 2).</w:t>
      </w:r>
    </w:p>
    <w:p w:rsidR="006A3679" w:rsidRPr="00D85D4D" w:rsidRDefault="006A3679" w:rsidP="00FB4113">
      <w:pPr>
        <w:spacing w:line="240" w:lineRule="auto"/>
        <w:ind w:left="720" w:firstLine="62"/>
        <w:jc w:val="both"/>
        <w:rPr>
          <w:rFonts w:ascii="Times New Roman" w:hAnsi="Times New Roman"/>
          <w:sz w:val="24"/>
          <w:szCs w:val="24"/>
          <w:lang w:val="en-GB"/>
        </w:rPr>
      </w:pPr>
    </w:p>
    <w:p w:rsidR="006A3679" w:rsidRPr="009B0937" w:rsidRDefault="006A3679" w:rsidP="00FB4113">
      <w:pPr>
        <w:spacing w:line="360" w:lineRule="auto"/>
        <w:rPr>
          <w:rFonts w:ascii="Times New Roman" w:hAnsi="Times New Roman"/>
          <w:bCs/>
          <w:sz w:val="24"/>
          <w:szCs w:val="24"/>
          <w:lang w:val="en-IE"/>
        </w:rPr>
      </w:pPr>
      <w:r>
        <w:rPr>
          <w:rFonts w:ascii="Times New Roman" w:hAnsi="Times New Roman"/>
          <w:sz w:val="24"/>
          <w:szCs w:val="24"/>
          <w:lang w:val="en-IE"/>
        </w:rPr>
        <w:t xml:space="preserve">The view was also expressed that it is </w:t>
      </w:r>
      <w:r w:rsidRPr="00BA16E8">
        <w:rPr>
          <w:rFonts w:ascii="Times New Roman" w:hAnsi="Times New Roman"/>
          <w:i/>
          <w:sz w:val="24"/>
          <w:szCs w:val="24"/>
          <w:lang w:val="en-IE"/>
        </w:rPr>
        <w:t>power</w:t>
      </w:r>
      <w:r>
        <w:rPr>
          <w:rFonts w:ascii="Times New Roman" w:hAnsi="Times New Roman"/>
          <w:sz w:val="24"/>
          <w:szCs w:val="24"/>
          <w:lang w:val="en-IE"/>
        </w:rPr>
        <w:t xml:space="preserve"> rather than gender (Kanter 1993/1977) that is reflected in stereotypes of male gendered styles:</w:t>
      </w:r>
    </w:p>
    <w:p w:rsidR="006A3679" w:rsidRPr="00E06A8B" w:rsidRDefault="006A3679" w:rsidP="00756A5A">
      <w:pPr>
        <w:spacing w:line="240" w:lineRule="auto"/>
        <w:ind w:left="720"/>
        <w:rPr>
          <w:rFonts w:ascii="Times New Roman" w:hAnsi="Times New Roman"/>
          <w:sz w:val="24"/>
          <w:szCs w:val="24"/>
          <w:lang w:val="en-GB"/>
        </w:rPr>
      </w:pPr>
      <w:r>
        <w:rPr>
          <w:rFonts w:ascii="Times New Roman" w:hAnsi="Times New Roman"/>
          <w:sz w:val="24"/>
          <w:szCs w:val="24"/>
          <w:lang w:val="en-GB"/>
        </w:rPr>
        <w:t>“</w:t>
      </w:r>
      <w:r w:rsidRPr="009D01A5">
        <w:rPr>
          <w:rFonts w:ascii="Times New Roman" w:hAnsi="Times New Roman"/>
          <w:i/>
          <w:sz w:val="24"/>
          <w:szCs w:val="24"/>
          <w:lang w:val="en-GB"/>
        </w:rPr>
        <w:t>If men dominate, they say (the management culture) is male, but is it male?</w:t>
      </w:r>
      <w:r>
        <w:rPr>
          <w:rFonts w:ascii="Times New Roman" w:hAnsi="Times New Roman"/>
          <w:i/>
          <w:sz w:val="24"/>
          <w:szCs w:val="24"/>
          <w:lang w:val="en-GB"/>
        </w:rPr>
        <w:t>...</w:t>
      </w:r>
      <w:r w:rsidRPr="00265E9A">
        <w:rPr>
          <w:rFonts w:ascii="Times New Roman" w:hAnsi="Times New Roman"/>
          <w:i/>
          <w:color w:val="000000"/>
          <w:sz w:val="24"/>
          <w:szCs w:val="24"/>
          <w:lang w:val="en-GB"/>
        </w:rPr>
        <w:t>If you take Margaret Thatcher, she was very male in her leadership, wasn’t she? If you get to the position she had, if you become Britain’s prime minister and stay there, then you are a person who can handle power, who likes to exert power and is able to sort of handle, manipulate people if you want to. You may call that male or female. But there is no woman who reaches that position</w:t>
      </w:r>
      <w:r>
        <w:rPr>
          <w:rFonts w:ascii="Times New Roman" w:hAnsi="Times New Roman"/>
          <w:i/>
          <w:color w:val="000000"/>
          <w:sz w:val="24"/>
          <w:szCs w:val="24"/>
          <w:lang w:val="en-GB"/>
        </w:rPr>
        <w:t xml:space="preserve"> </w:t>
      </w:r>
      <w:r w:rsidRPr="00D85D4D">
        <w:rPr>
          <w:rFonts w:ascii="Times New Roman" w:hAnsi="Times New Roman"/>
          <w:i/>
          <w:color w:val="000000"/>
          <w:sz w:val="24"/>
          <w:szCs w:val="24"/>
          <w:lang w:val="en-GB"/>
        </w:rPr>
        <w:t>in a female world either</w:t>
      </w:r>
      <w:r>
        <w:rPr>
          <w:rFonts w:ascii="Times New Roman" w:hAnsi="Times New Roman"/>
          <w:i/>
          <w:color w:val="000000"/>
          <w:sz w:val="24"/>
          <w:szCs w:val="24"/>
          <w:lang w:val="en-GB"/>
        </w:rPr>
        <w:t xml:space="preserve"> </w:t>
      </w:r>
      <w:r w:rsidRPr="00265E9A">
        <w:rPr>
          <w:rFonts w:ascii="Times New Roman" w:hAnsi="Times New Roman"/>
          <w:i/>
          <w:color w:val="000000"/>
          <w:sz w:val="24"/>
          <w:szCs w:val="24"/>
          <w:lang w:val="en-GB"/>
        </w:rPr>
        <w:t>without having these qualities</w:t>
      </w:r>
      <w:r>
        <w:rPr>
          <w:rFonts w:ascii="Times New Roman" w:hAnsi="Times New Roman"/>
          <w:i/>
          <w:color w:val="000000"/>
          <w:sz w:val="24"/>
          <w:szCs w:val="24"/>
          <w:lang w:val="en-GB"/>
        </w:rPr>
        <w:t>.  - Y</w:t>
      </w:r>
      <w:r w:rsidRPr="00265E9A">
        <w:rPr>
          <w:rFonts w:ascii="Times New Roman" w:hAnsi="Times New Roman"/>
          <w:i/>
          <w:color w:val="000000"/>
          <w:sz w:val="24"/>
          <w:szCs w:val="24"/>
          <w:lang w:val="en-GB"/>
        </w:rPr>
        <w:t xml:space="preserve">ou are a power person so </w:t>
      </w:r>
      <w:r>
        <w:rPr>
          <w:rFonts w:ascii="Times New Roman" w:hAnsi="Times New Roman"/>
          <w:i/>
          <w:color w:val="000000"/>
          <w:sz w:val="24"/>
          <w:szCs w:val="24"/>
          <w:lang w:val="en-GB"/>
        </w:rPr>
        <w:t xml:space="preserve">to speak when you get there. </w:t>
      </w:r>
      <w:r w:rsidRPr="00265E9A">
        <w:rPr>
          <w:rFonts w:ascii="Times New Roman" w:hAnsi="Times New Roman"/>
          <w:i/>
          <w:color w:val="000000"/>
          <w:sz w:val="24"/>
          <w:szCs w:val="24"/>
          <w:lang w:val="en-GB"/>
        </w:rPr>
        <w:t xml:space="preserve"> It has mostly been men who have had power and then it has been said that the way that most of them are or become or have to be in order to handle considerable power – that has been said to be male. But maybe it is the power rather than the gender that is characteristic</w:t>
      </w:r>
      <w:r w:rsidRPr="00265E9A">
        <w:rPr>
          <w:rFonts w:ascii="Times New Roman" w:hAnsi="Times New Roman"/>
          <w:i/>
          <w:sz w:val="24"/>
          <w:szCs w:val="24"/>
          <w:lang w:val="en-GB"/>
        </w:rPr>
        <w:t xml:space="preserve"> (SWE man 3).  </w:t>
      </w:r>
    </w:p>
    <w:p w:rsidR="006A3679" w:rsidRPr="00B36D15" w:rsidRDefault="006A3679" w:rsidP="00E06A8B">
      <w:pPr>
        <w:spacing w:line="440" w:lineRule="atLeast"/>
        <w:rPr>
          <w:rFonts w:ascii="Times New Roman" w:hAnsi="Times New Roman"/>
          <w:color w:val="000000"/>
          <w:sz w:val="24"/>
          <w:szCs w:val="24"/>
          <w:lang w:val="en-GB"/>
        </w:rPr>
      </w:pPr>
      <w:r>
        <w:rPr>
          <w:rFonts w:ascii="Times New Roman" w:hAnsi="Times New Roman"/>
          <w:color w:val="000000"/>
          <w:sz w:val="24"/>
          <w:szCs w:val="24"/>
          <w:lang w:val="en-GB"/>
        </w:rPr>
        <w:t xml:space="preserve">So, exerting power </w:t>
      </w:r>
      <w:r w:rsidRPr="009C1C94">
        <w:rPr>
          <w:rFonts w:ascii="Times New Roman" w:hAnsi="Times New Roman"/>
          <w:color w:val="000000"/>
          <w:sz w:val="24"/>
          <w:szCs w:val="24"/>
          <w:lang w:val="en-GB"/>
        </w:rPr>
        <w:t xml:space="preserve">demands that you have </w:t>
      </w:r>
      <w:r>
        <w:rPr>
          <w:rFonts w:ascii="Times New Roman" w:hAnsi="Times New Roman"/>
          <w:color w:val="000000"/>
          <w:sz w:val="24"/>
          <w:szCs w:val="24"/>
          <w:lang w:val="en-GB"/>
        </w:rPr>
        <w:t xml:space="preserve">a </w:t>
      </w:r>
      <w:r w:rsidRPr="009C1C94">
        <w:rPr>
          <w:rFonts w:ascii="Times New Roman" w:hAnsi="Times New Roman"/>
          <w:color w:val="000000"/>
          <w:sz w:val="24"/>
          <w:szCs w:val="24"/>
          <w:lang w:val="en-GB"/>
        </w:rPr>
        <w:t xml:space="preserve">certain </w:t>
      </w:r>
      <w:r>
        <w:rPr>
          <w:rFonts w:ascii="Times New Roman" w:hAnsi="Times New Roman"/>
          <w:color w:val="000000"/>
          <w:sz w:val="24"/>
          <w:szCs w:val="24"/>
          <w:lang w:val="en-GB"/>
        </w:rPr>
        <w:t xml:space="preserve">competence and </w:t>
      </w:r>
      <w:r w:rsidRPr="009C1C94">
        <w:rPr>
          <w:rFonts w:ascii="Times New Roman" w:hAnsi="Times New Roman"/>
          <w:color w:val="000000"/>
          <w:sz w:val="24"/>
          <w:szCs w:val="24"/>
          <w:lang w:val="en-GB"/>
        </w:rPr>
        <w:t>qualities</w:t>
      </w:r>
      <w:r>
        <w:rPr>
          <w:rFonts w:ascii="Times New Roman" w:hAnsi="Times New Roman"/>
          <w:color w:val="000000"/>
          <w:sz w:val="24"/>
          <w:szCs w:val="24"/>
          <w:lang w:val="en-GB"/>
        </w:rPr>
        <w:t>, no matter what gender you have</w:t>
      </w:r>
      <w:r w:rsidRPr="009C1C94">
        <w:rPr>
          <w:rFonts w:ascii="Times New Roman" w:hAnsi="Times New Roman"/>
          <w:color w:val="000000"/>
          <w:sz w:val="24"/>
          <w:szCs w:val="24"/>
          <w:lang w:val="en-GB"/>
        </w:rPr>
        <w:t xml:space="preserve">. </w:t>
      </w:r>
      <w:r>
        <w:rPr>
          <w:rFonts w:ascii="Times New Roman" w:hAnsi="Times New Roman"/>
          <w:color w:val="000000"/>
          <w:sz w:val="24"/>
          <w:szCs w:val="24"/>
          <w:lang w:val="en-GB"/>
        </w:rPr>
        <w:t xml:space="preserve">But these qualities have traditionally been </w:t>
      </w:r>
      <w:r w:rsidRPr="009C1C94">
        <w:rPr>
          <w:rFonts w:ascii="Times New Roman" w:hAnsi="Times New Roman"/>
          <w:color w:val="000000"/>
          <w:sz w:val="24"/>
          <w:szCs w:val="24"/>
          <w:lang w:val="en-GB"/>
        </w:rPr>
        <w:t>define</w:t>
      </w:r>
      <w:r>
        <w:rPr>
          <w:rFonts w:ascii="Times New Roman" w:hAnsi="Times New Roman"/>
          <w:color w:val="000000"/>
          <w:sz w:val="24"/>
          <w:szCs w:val="24"/>
          <w:lang w:val="en-GB"/>
        </w:rPr>
        <w:t xml:space="preserve">d </w:t>
      </w:r>
      <w:r w:rsidRPr="009C1C94">
        <w:rPr>
          <w:rFonts w:ascii="Times New Roman" w:hAnsi="Times New Roman"/>
          <w:color w:val="000000"/>
          <w:sz w:val="24"/>
          <w:szCs w:val="24"/>
          <w:lang w:val="en-GB"/>
        </w:rPr>
        <w:t>as male, si</w:t>
      </w:r>
      <w:r>
        <w:rPr>
          <w:rFonts w:ascii="Times New Roman" w:hAnsi="Times New Roman"/>
          <w:color w:val="000000"/>
          <w:sz w:val="24"/>
          <w:szCs w:val="24"/>
          <w:lang w:val="en-GB"/>
        </w:rPr>
        <w:t>nce until recently</w:t>
      </w:r>
      <w:r w:rsidRPr="009C1C94">
        <w:rPr>
          <w:rFonts w:ascii="Times New Roman" w:hAnsi="Times New Roman"/>
          <w:color w:val="000000"/>
          <w:sz w:val="24"/>
          <w:szCs w:val="24"/>
          <w:lang w:val="en-GB"/>
        </w:rPr>
        <w:t xml:space="preserve"> people </w:t>
      </w:r>
      <w:r>
        <w:rPr>
          <w:rFonts w:ascii="Times New Roman" w:hAnsi="Times New Roman"/>
          <w:color w:val="000000"/>
          <w:sz w:val="24"/>
          <w:szCs w:val="24"/>
          <w:lang w:val="en-GB"/>
        </w:rPr>
        <w:t xml:space="preserve">at the top of the hierarchy </w:t>
      </w:r>
      <w:r w:rsidRPr="009C1C94">
        <w:rPr>
          <w:rFonts w:ascii="Times New Roman" w:hAnsi="Times New Roman"/>
          <w:color w:val="000000"/>
          <w:sz w:val="24"/>
          <w:szCs w:val="24"/>
          <w:lang w:val="en-GB"/>
        </w:rPr>
        <w:t xml:space="preserve">have </w:t>
      </w:r>
      <w:r>
        <w:rPr>
          <w:rFonts w:ascii="Times New Roman" w:hAnsi="Times New Roman"/>
          <w:color w:val="000000"/>
          <w:sz w:val="24"/>
          <w:szCs w:val="24"/>
          <w:lang w:val="en-GB"/>
        </w:rPr>
        <w:t xml:space="preserve">usually </w:t>
      </w:r>
      <w:r w:rsidRPr="009C1C94">
        <w:rPr>
          <w:rFonts w:ascii="Times New Roman" w:hAnsi="Times New Roman"/>
          <w:color w:val="000000"/>
          <w:sz w:val="24"/>
          <w:szCs w:val="24"/>
          <w:lang w:val="en-GB"/>
        </w:rPr>
        <w:t xml:space="preserve">been men. </w:t>
      </w:r>
    </w:p>
    <w:p w:rsidR="006A3679" w:rsidRDefault="006A3679" w:rsidP="0091669F">
      <w:pPr>
        <w:spacing w:line="360" w:lineRule="auto"/>
        <w:jc w:val="both"/>
        <w:rPr>
          <w:rFonts w:ascii="Times New Roman" w:hAnsi="Times New Roman"/>
          <w:sz w:val="24"/>
          <w:szCs w:val="24"/>
          <w:lang w:val="en-GB"/>
        </w:rPr>
      </w:pPr>
    </w:p>
    <w:p w:rsidR="006A3679" w:rsidRPr="00D85D4D" w:rsidRDefault="006A3679" w:rsidP="0091669F">
      <w:pPr>
        <w:spacing w:line="360" w:lineRule="auto"/>
        <w:jc w:val="both"/>
        <w:rPr>
          <w:rFonts w:ascii="Times New Roman" w:hAnsi="Times New Roman"/>
          <w:sz w:val="24"/>
          <w:szCs w:val="24"/>
        </w:rPr>
      </w:pPr>
      <w:r>
        <w:rPr>
          <w:rFonts w:ascii="Times New Roman" w:hAnsi="Times New Roman"/>
          <w:sz w:val="24"/>
          <w:szCs w:val="24"/>
        </w:rPr>
        <w:t xml:space="preserve"> </w:t>
      </w:r>
      <w:r w:rsidRPr="009F4610">
        <w:rPr>
          <w:rFonts w:ascii="Times New Roman" w:hAnsi="Times New Roman"/>
          <w:sz w:val="24"/>
          <w:szCs w:val="24"/>
        </w:rPr>
        <w:t xml:space="preserve">Sinclair (1998: 153) found that in groups where there were only one or two women </w:t>
      </w:r>
      <w:r w:rsidRPr="009F4610">
        <w:rPr>
          <w:rFonts w:ascii="Times New Roman" w:hAnsi="Times New Roman"/>
          <w:i/>
          <w:sz w:val="24"/>
          <w:szCs w:val="24"/>
        </w:rPr>
        <w:t>‘women’s</w:t>
      </w:r>
      <w:r w:rsidRPr="009F4610">
        <w:rPr>
          <w:rFonts w:ascii="Times New Roman" w:hAnsi="Times New Roman"/>
          <w:sz w:val="24"/>
          <w:szCs w:val="24"/>
        </w:rPr>
        <w:t xml:space="preserve"> </w:t>
      </w:r>
      <w:r w:rsidRPr="009F4610">
        <w:rPr>
          <w:rFonts w:ascii="Times New Roman" w:hAnsi="Times New Roman"/>
          <w:i/>
          <w:sz w:val="24"/>
          <w:szCs w:val="24"/>
        </w:rPr>
        <w:t>strategy is typically one of camouflage’</w:t>
      </w:r>
      <w:r w:rsidRPr="009F4610">
        <w:rPr>
          <w:rFonts w:ascii="Times New Roman" w:hAnsi="Times New Roman"/>
          <w:sz w:val="24"/>
          <w:szCs w:val="24"/>
        </w:rPr>
        <w:t xml:space="preserve">. </w:t>
      </w:r>
      <w:r w:rsidRPr="00016BD0">
        <w:rPr>
          <w:rFonts w:ascii="Times New Roman" w:hAnsi="Times New Roman"/>
          <w:sz w:val="24"/>
          <w:szCs w:val="24"/>
          <w:lang w:val="en-GB"/>
        </w:rPr>
        <w:t>There is a well-known tendency to see the person from the minority (in this case women) as a representative o</w:t>
      </w:r>
      <w:r>
        <w:rPr>
          <w:rFonts w:ascii="Times New Roman" w:hAnsi="Times New Roman"/>
          <w:sz w:val="24"/>
          <w:szCs w:val="24"/>
          <w:lang w:val="en-GB"/>
        </w:rPr>
        <w:t xml:space="preserve">f their group, rather than an individual </w:t>
      </w:r>
      <w:r w:rsidRPr="00016BD0">
        <w:rPr>
          <w:rFonts w:ascii="Times New Roman" w:hAnsi="Times New Roman"/>
          <w:sz w:val="24"/>
          <w:szCs w:val="24"/>
          <w:lang w:val="en-GB"/>
        </w:rPr>
        <w:t>(Ka</w:t>
      </w:r>
      <w:r>
        <w:rPr>
          <w:rFonts w:ascii="Times New Roman" w:hAnsi="Times New Roman"/>
          <w:sz w:val="24"/>
          <w:szCs w:val="24"/>
          <w:lang w:val="en-GB"/>
        </w:rPr>
        <w:t>nter 1993 (1977)</w:t>
      </w:r>
      <w:r w:rsidRPr="00016BD0">
        <w:rPr>
          <w:rFonts w:ascii="Times New Roman" w:hAnsi="Times New Roman"/>
          <w:sz w:val="24"/>
          <w:szCs w:val="24"/>
          <w:lang w:val="en-GB"/>
        </w:rPr>
        <w:t>). A further indicator of s</w:t>
      </w:r>
      <w:r>
        <w:rPr>
          <w:rFonts w:ascii="Times New Roman" w:hAnsi="Times New Roman"/>
          <w:sz w:val="24"/>
          <w:szCs w:val="24"/>
          <w:lang w:val="en-GB"/>
        </w:rPr>
        <w:t xml:space="preserve">ubalternity may be </w:t>
      </w:r>
      <w:r w:rsidRPr="00016BD0">
        <w:rPr>
          <w:rFonts w:ascii="Times New Roman" w:hAnsi="Times New Roman"/>
          <w:sz w:val="24"/>
          <w:szCs w:val="24"/>
          <w:lang w:val="en-GB"/>
        </w:rPr>
        <w:t>that women are much more aware of the men’s behaviour than vice versa (Freire</w:t>
      </w:r>
      <w:r>
        <w:rPr>
          <w:rFonts w:ascii="Times New Roman" w:hAnsi="Times New Roman"/>
          <w:sz w:val="24"/>
          <w:szCs w:val="24"/>
          <w:lang w:val="en-GB"/>
        </w:rPr>
        <w:t xml:space="preserve"> 1972). </w:t>
      </w:r>
      <w:r w:rsidRPr="00016BD0">
        <w:rPr>
          <w:rFonts w:ascii="Times New Roman" w:hAnsi="Times New Roman"/>
          <w:sz w:val="24"/>
          <w:szCs w:val="24"/>
          <w:lang w:val="en-GB"/>
        </w:rPr>
        <w:t xml:space="preserve">Constituting a minority will also mean that you are defined by the majority more often than the other way around. </w:t>
      </w:r>
      <w:r>
        <w:rPr>
          <w:rFonts w:ascii="Times New Roman" w:hAnsi="Times New Roman"/>
          <w:sz w:val="24"/>
          <w:szCs w:val="24"/>
          <w:lang w:val="en-GB"/>
        </w:rPr>
        <w:t>Thus, for some of the respondents</w:t>
      </w:r>
      <w:r>
        <w:rPr>
          <w:rFonts w:ascii="Times New Roman" w:hAnsi="Times New Roman"/>
          <w:sz w:val="24"/>
          <w:szCs w:val="24"/>
          <w:lang w:val="en-IE"/>
        </w:rPr>
        <w:t xml:space="preserve"> the key issue was not gender but the minority status that women in senior management found themselves in and this was occasionally referred to by the Irish respondents:</w:t>
      </w:r>
    </w:p>
    <w:p w:rsidR="006A3679" w:rsidRPr="00EA7210" w:rsidRDefault="006A3679" w:rsidP="00135E19">
      <w:pPr>
        <w:ind w:left="720"/>
        <w:jc w:val="both"/>
        <w:rPr>
          <w:rFonts w:ascii="Times New Roman" w:hAnsi="Times New Roman"/>
          <w:bCs/>
          <w:sz w:val="24"/>
          <w:szCs w:val="24"/>
          <w:lang w:val="en-IE"/>
        </w:rPr>
      </w:pPr>
      <w:r w:rsidRPr="00E22A84">
        <w:rPr>
          <w:rFonts w:ascii="Times New Roman" w:hAnsi="Times New Roman"/>
          <w:bCs/>
          <w:i/>
          <w:sz w:val="24"/>
          <w:szCs w:val="24"/>
          <w:lang w:val="en-IE"/>
        </w:rPr>
        <w:t>I can understand if you are the only female in a Se</w:t>
      </w:r>
      <w:r>
        <w:rPr>
          <w:rFonts w:ascii="Times New Roman" w:hAnsi="Times New Roman"/>
          <w:bCs/>
          <w:i/>
          <w:sz w:val="24"/>
          <w:szCs w:val="24"/>
          <w:lang w:val="en-IE"/>
        </w:rPr>
        <w:t>nior Management Team…</w:t>
      </w:r>
      <w:r w:rsidRPr="00E22A84">
        <w:rPr>
          <w:rFonts w:ascii="Times New Roman" w:hAnsi="Times New Roman"/>
          <w:bCs/>
          <w:i/>
          <w:sz w:val="24"/>
          <w:szCs w:val="24"/>
          <w:lang w:val="en-IE"/>
        </w:rPr>
        <w:t>. In order to fit in -not to adopt the maleness of that but to adapt the func</w:t>
      </w:r>
      <w:r>
        <w:rPr>
          <w:rFonts w:ascii="Times New Roman" w:hAnsi="Times New Roman"/>
          <w:bCs/>
          <w:i/>
          <w:sz w:val="24"/>
          <w:szCs w:val="24"/>
          <w:lang w:val="en-IE"/>
        </w:rPr>
        <w:t>tioning of that management team</w:t>
      </w:r>
      <w:r w:rsidRPr="00E22A84">
        <w:rPr>
          <w:rFonts w:ascii="Times New Roman" w:hAnsi="Times New Roman"/>
          <w:bCs/>
          <w:i/>
          <w:sz w:val="24"/>
          <w:szCs w:val="24"/>
          <w:lang w:val="en-IE"/>
        </w:rPr>
        <w:t xml:space="preserve"> </w:t>
      </w:r>
      <w:r w:rsidRPr="00EA7210">
        <w:rPr>
          <w:rFonts w:ascii="Times New Roman" w:hAnsi="Times New Roman"/>
          <w:bCs/>
          <w:sz w:val="24"/>
          <w:szCs w:val="24"/>
          <w:lang w:val="en-IE"/>
        </w:rPr>
        <w:t>(IRL</w:t>
      </w:r>
      <w:r w:rsidRPr="00EA7210">
        <w:rPr>
          <w:rFonts w:ascii="Times New Roman" w:hAnsi="Times New Roman"/>
          <w:sz w:val="24"/>
          <w:szCs w:val="24"/>
          <w:lang w:val="en-IE"/>
        </w:rPr>
        <w:t xml:space="preserve"> man 12 ).</w:t>
      </w:r>
    </w:p>
    <w:p w:rsidR="006A3679" w:rsidRPr="00D85D4D" w:rsidRDefault="006A3679" w:rsidP="00C65B61">
      <w:pPr>
        <w:spacing w:line="440" w:lineRule="atLeast"/>
        <w:jc w:val="both"/>
        <w:rPr>
          <w:rFonts w:ascii="Times New Roman" w:hAnsi="Times New Roman"/>
          <w:b/>
          <w:bCs/>
          <w:color w:val="000000"/>
          <w:sz w:val="24"/>
          <w:szCs w:val="24"/>
        </w:rPr>
      </w:pPr>
      <w:r>
        <w:rPr>
          <w:rFonts w:ascii="Times New Roman" w:hAnsi="Times New Roman"/>
          <w:sz w:val="24"/>
          <w:szCs w:val="24"/>
        </w:rPr>
        <w:t>Similar trends emerged amongst the Swedish respondents -</w:t>
      </w:r>
      <w:r w:rsidRPr="009762D9">
        <w:rPr>
          <w:rFonts w:ascii="Times New Roman" w:hAnsi="Times New Roman"/>
          <w:sz w:val="24"/>
          <w:szCs w:val="24"/>
        </w:rPr>
        <w:t>‘</w:t>
      </w:r>
      <w:r w:rsidRPr="00C54F7C">
        <w:rPr>
          <w:rFonts w:ascii="Times New Roman" w:hAnsi="Times New Roman"/>
          <w:i/>
          <w:sz w:val="24"/>
          <w:szCs w:val="24"/>
        </w:rPr>
        <w:t>you have to be cocky’</w:t>
      </w:r>
      <w:r w:rsidRPr="00A91759">
        <w:rPr>
          <w:rFonts w:ascii="Times New Roman" w:hAnsi="Times New Roman"/>
          <w:sz w:val="24"/>
          <w:szCs w:val="24"/>
        </w:rPr>
        <w:t xml:space="preserve"> </w:t>
      </w:r>
      <w:r>
        <w:rPr>
          <w:rFonts w:ascii="Times New Roman" w:hAnsi="Times New Roman"/>
          <w:sz w:val="24"/>
          <w:szCs w:val="24"/>
        </w:rPr>
        <w:t>(SWE woman 4), although for them these pressures particularly stemmed from (what happened to be) male dominated structures outside the university: ‘</w:t>
      </w:r>
      <w:r w:rsidRPr="00C54F7C">
        <w:rPr>
          <w:rFonts w:ascii="Times New Roman" w:hAnsi="Times New Roman"/>
          <w:i/>
          <w:sz w:val="24"/>
          <w:szCs w:val="24"/>
        </w:rPr>
        <w:t>You can be pressed into that’</w:t>
      </w:r>
      <w:r>
        <w:rPr>
          <w:rFonts w:ascii="Times New Roman" w:hAnsi="Times New Roman"/>
          <w:b/>
          <w:bCs/>
          <w:color w:val="000000"/>
          <w:sz w:val="24"/>
          <w:szCs w:val="24"/>
        </w:rPr>
        <w:t>.</w:t>
      </w:r>
      <w:r>
        <w:rPr>
          <w:rFonts w:ascii="Times New Roman" w:hAnsi="Times New Roman"/>
          <w:sz w:val="24"/>
          <w:szCs w:val="24"/>
          <w:lang w:val="en-GB"/>
        </w:rPr>
        <w:t xml:space="preserve"> </w:t>
      </w:r>
      <w:r>
        <w:rPr>
          <w:rFonts w:ascii="Times New Roman" w:hAnsi="Times New Roman"/>
          <w:sz w:val="24"/>
          <w:szCs w:val="24"/>
        </w:rPr>
        <w:t>For these</w:t>
      </w:r>
      <w:r w:rsidRPr="00CF7630">
        <w:rPr>
          <w:rFonts w:ascii="Times New Roman" w:hAnsi="Times New Roman"/>
          <w:sz w:val="24"/>
          <w:szCs w:val="24"/>
        </w:rPr>
        <w:t xml:space="preserve"> </w:t>
      </w:r>
      <w:r>
        <w:rPr>
          <w:rFonts w:ascii="Times New Roman" w:hAnsi="Times New Roman"/>
          <w:sz w:val="24"/>
          <w:szCs w:val="24"/>
        </w:rPr>
        <w:t xml:space="preserve">respondents </w:t>
      </w:r>
      <w:r w:rsidRPr="00CF7630">
        <w:rPr>
          <w:rFonts w:ascii="Times New Roman" w:hAnsi="Times New Roman"/>
          <w:sz w:val="24"/>
          <w:szCs w:val="24"/>
        </w:rPr>
        <w:t xml:space="preserve">the key thing was that women </w:t>
      </w:r>
      <w:r>
        <w:rPr>
          <w:rFonts w:ascii="Times New Roman" w:hAnsi="Times New Roman"/>
          <w:sz w:val="24"/>
          <w:szCs w:val="24"/>
        </w:rPr>
        <w:t>were</w:t>
      </w:r>
      <w:r w:rsidRPr="00CF7630">
        <w:rPr>
          <w:rFonts w:ascii="Times New Roman" w:hAnsi="Times New Roman"/>
          <w:sz w:val="24"/>
          <w:szCs w:val="24"/>
        </w:rPr>
        <w:t xml:space="preserve"> in a minority situation</w:t>
      </w:r>
      <w:r>
        <w:rPr>
          <w:rFonts w:ascii="Times New Roman" w:hAnsi="Times New Roman"/>
          <w:sz w:val="24"/>
          <w:szCs w:val="24"/>
        </w:rPr>
        <w:t xml:space="preserve"> </w:t>
      </w:r>
      <w:r w:rsidRPr="00CF7630">
        <w:rPr>
          <w:rFonts w:ascii="Times New Roman" w:hAnsi="Times New Roman"/>
          <w:sz w:val="24"/>
          <w:szCs w:val="24"/>
        </w:rPr>
        <w:t>-</w:t>
      </w:r>
      <w:r>
        <w:rPr>
          <w:rFonts w:ascii="Times New Roman" w:hAnsi="Times New Roman"/>
          <w:sz w:val="24"/>
          <w:szCs w:val="24"/>
        </w:rPr>
        <w:t xml:space="preserve"> and it was this rather than gendered stereotypes that was seen as crucial. </w:t>
      </w:r>
    </w:p>
    <w:p w:rsidR="006A3679" w:rsidRPr="003A5C3F" w:rsidRDefault="006A3679" w:rsidP="00C65B61">
      <w:pPr>
        <w:spacing w:line="440" w:lineRule="atLeast"/>
        <w:jc w:val="both"/>
        <w:rPr>
          <w:rFonts w:ascii="Times New Roman" w:hAnsi="Times New Roman"/>
          <w:sz w:val="24"/>
          <w:szCs w:val="24"/>
        </w:rPr>
      </w:pPr>
      <w:r>
        <w:rPr>
          <w:rFonts w:ascii="Times New Roman" w:hAnsi="Times New Roman"/>
          <w:sz w:val="24"/>
          <w:szCs w:val="24"/>
        </w:rPr>
        <w:t xml:space="preserve">In summary then </w:t>
      </w:r>
      <w:r w:rsidRPr="003A5C3F">
        <w:rPr>
          <w:rFonts w:ascii="Times New Roman" w:hAnsi="Times New Roman"/>
          <w:sz w:val="24"/>
          <w:szCs w:val="24"/>
        </w:rPr>
        <w:t xml:space="preserve">Swedish respondents </w:t>
      </w:r>
      <w:r>
        <w:rPr>
          <w:rFonts w:ascii="Times New Roman" w:hAnsi="Times New Roman"/>
          <w:sz w:val="24"/>
          <w:szCs w:val="24"/>
        </w:rPr>
        <w:t>were more likely to problematiz</w:t>
      </w:r>
      <w:r w:rsidRPr="003A5C3F">
        <w:rPr>
          <w:rFonts w:ascii="Times New Roman" w:hAnsi="Times New Roman"/>
          <w:sz w:val="24"/>
          <w:szCs w:val="24"/>
        </w:rPr>
        <w:t>e the existence of gender</w:t>
      </w:r>
      <w:r>
        <w:rPr>
          <w:rFonts w:ascii="Times New Roman" w:hAnsi="Times New Roman"/>
          <w:sz w:val="24"/>
          <w:szCs w:val="24"/>
        </w:rPr>
        <w:t>ed</w:t>
      </w:r>
      <w:r w:rsidRPr="003A5C3F">
        <w:rPr>
          <w:rFonts w:ascii="Times New Roman" w:hAnsi="Times New Roman"/>
          <w:sz w:val="24"/>
          <w:szCs w:val="24"/>
        </w:rPr>
        <w:t xml:space="preserve"> man</w:t>
      </w:r>
      <w:r>
        <w:rPr>
          <w:rFonts w:ascii="Times New Roman" w:hAnsi="Times New Roman"/>
          <w:sz w:val="24"/>
          <w:szCs w:val="24"/>
        </w:rPr>
        <w:t xml:space="preserve">agement stereotypes, by denying they existed; locating such differences in the context of personality or discipline; or seeing them as a reflection of power rather than gender. Only a minority of Irish respondents rejected the existence of gender stereotypes. </w:t>
      </w:r>
    </w:p>
    <w:p w:rsidR="006A3679" w:rsidRDefault="006A3679" w:rsidP="00C65B61">
      <w:pPr>
        <w:jc w:val="both"/>
        <w:rPr>
          <w:rFonts w:ascii="Times New Roman" w:hAnsi="Times New Roman"/>
          <w:b/>
          <w:i/>
          <w:sz w:val="24"/>
          <w:szCs w:val="24"/>
        </w:rPr>
      </w:pPr>
    </w:p>
    <w:p w:rsidR="006A3679" w:rsidRDefault="006A3679" w:rsidP="00C65B61">
      <w:pPr>
        <w:jc w:val="both"/>
        <w:rPr>
          <w:rFonts w:ascii="Times New Roman" w:hAnsi="Times New Roman"/>
          <w:b/>
          <w:i/>
          <w:sz w:val="24"/>
          <w:szCs w:val="24"/>
        </w:rPr>
      </w:pPr>
    </w:p>
    <w:p w:rsidR="006A3679" w:rsidRDefault="006A3679" w:rsidP="0091669F">
      <w:pPr>
        <w:jc w:val="both"/>
        <w:rPr>
          <w:rFonts w:ascii="Times New Roman" w:hAnsi="Times New Roman"/>
          <w:b/>
          <w:i/>
          <w:color w:val="000000"/>
          <w:sz w:val="24"/>
          <w:szCs w:val="24"/>
        </w:rPr>
      </w:pPr>
      <w:r w:rsidRPr="00C11402">
        <w:rPr>
          <w:rFonts w:ascii="Times New Roman" w:hAnsi="Times New Roman"/>
          <w:b/>
          <w:i/>
          <w:sz w:val="24"/>
          <w:szCs w:val="24"/>
        </w:rPr>
        <w:t xml:space="preserve">Existence </w:t>
      </w:r>
      <w:r>
        <w:rPr>
          <w:rFonts w:ascii="Times New Roman" w:hAnsi="Times New Roman"/>
          <w:b/>
          <w:i/>
          <w:sz w:val="24"/>
          <w:szCs w:val="24"/>
        </w:rPr>
        <w:t xml:space="preserve">and content </w:t>
      </w:r>
      <w:r w:rsidRPr="00C11402">
        <w:rPr>
          <w:rFonts w:ascii="Times New Roman" w:hAnsi="Times New Roman"/>
          <w:b/>
          <w:i/>
          <w:sz w:val="24"/>
          <w:szCs w:val="24"/>
        </w:rPr>
        <w:t>of male gender stereotypes</w:t>
      </w:r>
    </w:p>
    <w:p w:rsidR="006A3679" w:rsidRDefault="006A3679" w:rsidP="00D85D4D">
      <w:pPr>
        <w:spacing w:line="360" w:lineRule="auto"/>
        <w:jc w:val="both"/>
        <w:rPr>
          <w:rFonts w:ascii="Times New Roman" w:hAnsi="Times New Roman"/>
          <w:sz w:val="24"/>
          <w:szCs w:val="24"/>
        </w:rPr>
      </w:pPr>
      <w:r>
        <w:rPr>
          <w:rFonts w:ascii="Times New Roman" w:hAnsi="Times New Roman"/>
          <w:sz w:val="24"/>
          <w:szCs w:val="24"/>
          <w:lang w:val="en-GB"/>
        </w:rPr>
        <w:t xml:space="preserve">In the Swedish power elite, women in male-dominated fields such as business were more similar to their male colleagues than women in the political or media elite. Thus it was concluded that women in male-dominated areas conform to the male majority, while the span of views is much wider in more gender-balanced areas or organizations (Wängnerud &amp; Niklasson 2007). </w:t>
      </w:r>
      <w:r w:rsidRPr="00B36D15">
        <w:rPr>
          <w:rFonts w:ascii="Times New Roman" w:hAnsi="Times New Roman"/>
          <w:sz w:val="24"/>
          <w:szCs w:val="24"/>
        </w:rPr>
        <w:t>In both the Swedish and Irish interviews and amongst men and women, there were a sizeable number of references to a male stereotype</w:t>
      </w:r>
      <w:r>
        <w:rPr>
          <w:rFonts w:ascii="Times New Roman" w:hAnsi="Times New Roman"/>
          <w:sz w:val="24"/>
          <w:szCs w:val="24"/>
        </w:rPr>
        <w:t xml:space="preserve"> in the university context</w:t>
      </w:r>
      <w:r w:rsidRPr="00B36D15">
        <w:rPr>
          <w:rFonts w:ascii="Times New Roman" w:hAnsi="Times New Roman"/>
          <w:sz w:val="24"/>
          <w:szCs w:val="24"/>
        </w:rPr>
        <w:t xml:space="preserve">: </w:t>
      </w:r>
      <w:r w:rsidRPr="00B36D15">
        <w:rPr>
          <w:rFonts w:ascii="Times New Roman" w:hAnsi="Times New Roman"/>
          <w:i/>
          <w:sz w:val="24"/>
          <w:szCs w:val="24"/>
        </w:rPr>
        <w:t>“</w:t>
      </w:r>
      <w:r w:rsidRPr="00B36D15">
        <w:rPr>
          <w:rFonts w:ascii="Times New Roman" w:hAnsi="Times New Roman"/>
          <w:bCs/>
          <w:i/>
          <w:sz w:val="24"/>
          <w:szCs w:val="24"/>
        </w:rPr>
        <w:t>they spoke the language of the guys, they adopted male styles</w:t>
      </w:r>
      <w:r w:rsidRPr="00B36D15">
        <w:rPr>
          <w:rFonts w:ascii="Times New Roman" w:hAnsi="Times New Roman"/>
          <w:i/>
          <w:sz w:val="24"/>
          <w:szCs w:val="24"/>
        </w:rPr>
        <w:t xml:space="preserve">’ </w:t>
      </w:r>
      <w:r w:rsidRPr="00B36D15">
        <w:rPr>
          <w:rFonts w:ascii="Times New Roman" w:hAnsi="Times New Roman"/>
          <w:sz w:val="24"/>
          <w:szCs w:val="24"/>
        </w:rPr>
        <w:t xml:space="preserve">(IRL woman 5). </w:t>
      </w:r>
      <w:r>
        <w:rPr>
          <w:rFonts w:ascii="Times New Roman" w:hAnsi="Times New Roman"/>
          <w:sz w:val="24"/>
          <w:szCs w:val="24"/>
        </w:rPr>
        <w:t xml:space="preserve"> </w:t>
      </w:r>
    </w:p>
    <w:p w:rsidR="006A3679" w:rsidRDefault="006A3679" w:rsidP="00D85D4D">
      <w:pPr>
        <w:spacing w:line="360" w:lineRule="auto"/>
        <w:jc w:val="both"/>
        <w:rPr>
          <w:rFonts w:ascii="Times New Roman" w:hAnsi="Times New Roman"/>
          <w:sz w:val="24"/>
          <w:szCs w:val="24"/>
        </w:rPr>
      </w:pPr>
      <w:r w:rsidRPr="005F6B4B">
        <w:rPr>
          <w:rFonts w:ascii="Times New Roman" w:hAnsi="Times New Roman"/>
          <w:sz w:val="24"/>
          <w:szCs w:val="24"/>
          <w:lang w:val="en-GB"/>
        </w:rPr>
        <w:t xml:space="preserve">Halford et al </w:t>
      </w:r>
      <w:r>
        <w:rPr>
          <w:rFonts w:ascii="Times New Roman" w:hAnsi="Times New Roman"/>
          <w:sz w:val="24"/>
          <w:szCs w:val="24"/>
          <w:lang w:val="en-GB"/>
        </w:rPr>
        <w:t>(1997) propose</w:t>
      </w:r>
      <w:r w:rsidRPr="005F6B4B">
        <w:rPr>
          <w:rFonts w:ascii="Times New Roman" w:hAnsi="Times New Roman"/>
          <w:sz w:val="24"/>
          <w:szCs w:val="24"/>
          <w:lang w:val="en-GB"/>
        </w:rPr>
        <w:t xml:space="preserve"> what they call an </w:t>
      </w:r>
      <w:r w:rsidRPr="005F6B4B">
        <w:rPr>
          <w:rFonts w:ascii="Times New Roman" w:hAnsi="Times New Roman"/>
          <w:i/>
          <w:sz w:val="24"/>
          <w:szCs w:val="24"/>
          <w:lang w:val="en-GB"/>
        </w:rPr>
        <w:t>embedded</w:t>
      </w:r>
      <w:r w:rsidRPr="005F6B4B">
        <w:rPr>
          <w:rFonts w:ascii="Times New Roman" w:hAnsi="Times New Roman"/>
          <w:sz w:val="24"/>
          <w:szCs w:val="24"/>
          <w:lang w:val="en-GB"/>
        </w:rPr>
        <w:t xml:space="preserve"> approach to gendered organization, which looks at organizations as s</w:t>
      </w:r>
      <w:r>
        <w:rPr>
          <w:rFonts w:ascii="Times New Roman" w:hAnsi="Times New Roman"/>
          <w:sz w:val="24"/>
          <w:szCs w:val="24"/>
          <w:lang w:val="en-GB"/>
        </w:rPr>
        <w:t>ocially situated practices.</w:t>
      </w:r>
      <w:r w:rsidRPr="005F6B4B">
        <w:rPr>
          <w:rFonts w:ascii="Times New Roman" w:hAnsi="Times New Roman"/>
          <w:sz w:val="24"/>
          <w:szCs w:val="24"/>
          <w:lang w:val="en-GB"/>
        </w:rPr>
        <w:t xml:space="preserve"> </w:t>
      </w:r>
      <w:r>
        <w:rPr>
          <w:rFonts w:ascii="Times New Roman" w:hAnsi="Times New Roman"/>
          <w:sz w:val="24"/>
          <w:szCs w:val="24"/>
          <w:lang w:val="en-GB"/>
        </w:rPr>
        <w:t>Ferguson (1984) saw bureaucracies as inherently masculine. In both perspectives however</w:t>
      </w:r>
      <w:r w:rsidRPr="009F4610">
        <w:rPr>
          <w:rFonts w:ascii="Times New Roman" w:hAnsi="Times New Roman"/>
          <w:sz w:val="24"/>
          <w:szCs w:val="24"/>
          <w:lang w:val="en-GB"/>
        </w:rPr>
        <w:t xml:space="preserve"> women have to develop a ‘male’ management style. </w:t>
      </w:r>
      <w:r>
        <w:rPr>
          <w:rFonts w:ascii="Times New Roman" w:hAnsi="Times New Roman"/>
          <w:sz w:val="24"/>
          <w:szCs w:val="24"/>
        </w:rPr>
        <w:t>Indeed one</w:t>
      </w:r>
      <w:r w:rsidRPr="001A53A0">
        <w:rPr>
          <w:rFonts w:ascii="Times New Roman" w:hAnsi="Times New Roman"/>
          <w:sz w:val="24"/>
          <w:szCs w:val="24"/>
        </w:rPr>
        <w:t xml:space="preserve"> </w:t>
      </w:r>
      <w:r>
        <w:rPr>
          <w:rFonts w:ascii="Times New Roman" w:hAnsi="Times New Roman"/>
          <w:sz w:val="24"/>
          <w:szCs w:val="24"/>
        </w:rPr>
        <w:t xml:space="preserve">respondent </w:t>
      </w:r>
      <w:r w:rsidRPr="001A53A0">
        <w:rPr>
          <w:rFonts w:ascii="Times New Roman" w:hAnsi="Times New Roman"/>
          <w:sz w:val="24"/>
          <w:szCs w:val="24"/>
        </w:rPr>
        <w:t>went on to note tha</w:t>
      </w:r>
      <w:r>
        <w:rPr>
          <w:rFonts w:ascii="Times New Roman" w:hAnsi="Times New Roman"/>
          <w:sz w:val="24"/>
          <w:szCs w:val="24"/>
        </w:rPr>
        <w:t xml:space="preserve">t where women are less than 15 per cent, </w:t>
      </w:r>
      <w:r w:rsidRPr="001A53A0">
        <w:rPr>
          <w:rFonts w:ascii="Times New Roman" w:hAnsi="Times New Roman"/>
          <w:sz w:val="24"/>
          <w:szCs w:val="24"/>
        </w:rPr>
        <w:t xml:space="preserve">they feel the need to adopt male styles. </w:t>
      </w:r>
      <w:r>
        <w:rPr>
          <w:rFonts w:ascii="Times New Roman" w:hAnsi="Times New Roman"/>
          <w:sz w:val="24"/>
          <w:szCs w:val="24"/>
          <w:lang w:val="en-GB"/>
        </w:rPr>
        <w:t>In that context</w:t>
      </w:r>
      <w:r>
        <w:rPr>
          <w:rFonts w:ascii="Times New Roman" w:hAnsi="Times New Roman"/>
          <w:sz w:val="24"/>
          <w:szCs w:val="24"/>
        </w:rPr>
        <w:t xml:space="preserve"> some</w:t>
      </w:r>
      <w:r w:rsidRPr="006521D2">
        <w:rPr>
          <w:rFonts w:ascii="Times New Roman" w:hAnsi="Times New Roman"/>
          <w:sz w:val="24"/>
          <w:szCs w:val="24"/>
        </w:rPr>
        <w:t xml:space="preserve"> </w:t>
      </w:r>
      <w:r>
        <w:rPr>
          <w:rFonts w:ascii="Times New Roman" w:hAnsi="Times New Roman"/>
          <w:sz w:val="24"/>
          <w:szCs w:val="24"/>
        </w:rPr>
        <w:t xml:space="preserve">respondents referred to </w:t>
      </w:r>
      <w:r w:rsidRPr="006521D2">
        <w:rPr>
          <w:rFonts w:ascii="Times New Roman" w:hAnsi="Times New Roman"/>
          <w:sz w:val="24"/>
          <w:szCs w:val="24"/>
        </w:rPr>
        <w:t xml:space="preserve">the </w:t>
      </w:r>
      <w:r>
        <w:rPr>
          <w:rFonts w:ascii="Times New Roman" w:hAnsi="Times New Roman"/>
          <w:sz w:val="24"/>
          <w:szCs w:val="24"/>
        </w:rPr>
        <w:t xml:space="preserve">(male) gendered </w:t>
      </w:r>
      <w:r w:rsidRPr="006521D2">
        <w:rPr>
          <w:rFonts w:ascii="Times New Roman" w:hAnsi="Times New Roman"/>
          <w:sz w:val="24"/>
          <w:szCs w:val="24"/>
        </w:rPr>
        <w:t>ethos of the organisation</w:t>
      </w:r>
      <w:r>
        <w:rPr>
          <w:rFonts w:ascii="Times New Roman" w:hAnsi="Times New Roman"/>
          <w:sz w:val="24"/>
          <w:szCs w:val="24"/>
        </w:rPr>
        <w:t xml:space="preserve"> (and hence implicitly to a male stereotype):</w:t>
      </w:r>
      <w:r w:rsidRPr="006521D2">
        <w:rPr>
          <w:rFonts w:ascii="Times New Roman" w:hAnsi="Times New Roman"/>
          <w:sz w:val="24"/>
          <w:szCs w:val="24"/>
        </w:rPr>
        <w:t xml:space="preserve"> </w:t>
      </w:r>
    </w:p>
    <w:p w:rsidR="006A3679" w:rsidRDefault="006A3679" w:rsidP="00D630E3">
      <w:pPr>
        <w:ind w:left="720"/>
        <w:jc w:val="both"/>
        <w:rPr>
          <w:rFonts w:ascii="Times New Roman" w:hAnsi="Times New Roman"/>
          <w:i/>
          <w:sz w:val="24"/>
          <w:szCs w:val="24"/>
        </w:rPr>
      </w:pPr>
      <w:r>
        <w:rPr>
          <w:rFonts w:ascii="Times New Roman" w:hAnsi="Times New Roman"/>
          <w:bCs/>
          <w:i/>
          <w:sz w:val="24"/>
          <w:szCs w:val="24"/>
        </w:rPr>
        <w:t>I suppose if in a university or u</w:t>
      </w:r>
      <w:r w:rsidRPr="00E22A84">
        <w:rPr>
          <w:rFonts w:ascii="Times New Roman" w:hAnsi="Times New Roman"/>
          <w:bCs/>
          <w:i/>
          <w:sz w:val="24"/>
          <w:szCs w:val="24"/>
        </w:rPr>
        <w:t>nit they are all pushy then you can only survive as a woman by being pushy as well or they essentially beat you down</w:t>
      </w:r>
      <w:r w:rsidRPr="00E22A84">
        <w:rPr>
          <w:rFonts w:ascii="Times New Roman" w:hAnsi="Times New Roman"/>
          <w:i/>
          <w:sz w:val="24"/>
          <w:szCs w:val="24"/>
        </w:rPr>
        <w:t xml:space="preserve"> </w:t>
      </w:r>
      <w:r w:rsidRPr="00EA7210">
        <w:rPr>
          <w:rFonts w:ascii="Times New Roman" w:hAnsi="Times New Roman"/>
          <w:sz w:val="24"/>
          <w:szCs w:val="24"/>
        </w:rPr>
        <w:t>(IRL  male 11)</w:t>
      </w:r>
      <w:r w:rsidRPr="00E22A84">
        <w:rPr>
          <w:rFonts w:ascii="Times New Roman" w:hAnsi="Times New Roman"/>
          <w:i/>
          <w:sz w:val="24"/>
          <w:szCs w:val="24"/>
        </w:rPr>
        <w:t xml:space="preserve"> </w:t>
      </w:r>
    </w:p>
    <w:p w:rsidR="006A3679" w:rsidRPr="00D630E3" w:rsidRDefault="006A3679" w:rsidP="00D630E3">
      <w:pPr>
        <w:ind w:left="720"/>
        <w:jc w:val="both"/>
        <w:rPr>
          <w:rFonts w:ascii="Times New Roman" w:hAnsi="Times New Roman"/>
          <w:i/>
          <w:sz w:val="24"/>
          <w:szCs w:val="24"/>
        </w:rPr>
      </w:pPr>
      <w:r w:rsidRPr="006521D2">
        <w:rPr>
          <w:rFonts w:ascii="Times New Roman" w:hAnsi="Times New Roman"/>
          <w:bCs/>
          <w:sz w:val="24"/>
          <w:szCs w:val="24"/>
        </w:rPr>
        <w:t>‘</w:t>
      </w:r>
      <w:r w:rsidRPr="00016BD0">
        <w:rPr>
          <w:rFonts w:ascii="Times New Roman" w:hAnsi="Times New Roman"/>
          <w:i/>
          <w:sz w:val="24"/>
          <w:szCs w:val="24"/>
        </w:rPr>
        <w:t xml:space="preserve">I suspect it would be difficult </w:t>
      </w:r>
      <w:r>
        <w:rPr>
          <w:rFonts w:ascii="Times New Roman" w:hAnsi="Times New Roman"/>
          <w:i/>
          <w:sz w:val="24"/>
          <w:szCs w:val="24"/>
        </w:rPr>
        <w:t xml:space="preserve">[for women] </w:t>
      </w:r>
      <w:r w:rsidRPr="00016BD0">
        <w:rPr>
          <w:rFonts w:ascii="Times New Roman" w:hAnsi="Times New Roman"/>
          <w:i/>
          <w:sz w:val="24"/>
          <w:szCs w:val="24"/>
        </w:rPr>
        <w:t>to survive in the general working practices of a male dominated establishment’</w:t>
      </w:r>
      <w:r>
        <w:rPr>
          <w:rFonts w:ascii="Times New Roman" w:hAnsi="Times New Roman"/>
          <w:sz w:val="24"/>
          <w:szCs w:val="24"/>
        </w:rPr>
        <w:t xml:space="preserve"> (IRE</w:t>
      </w:r>
      <w:r w:rsidRPr="006521D2">
        <w:rPr>
          <w:rFonts w:ascii="Times New Roman" w:hAnsi="Times New Roman"/>
          <w:sz w:val="24"/>
          <w:szCs w:val="24"/>
        </w:rPr>
        <w:t xml:space="preserve"> man 3)</w:t>
      </w:r>
      <w:r>
        <w:rPr>
          <w:rFonts w:ascii="Times New Roman" w:hAnsi="Times New Roman"/>
          <w:sz w:val="24"/>
          <w:szCs w:val="24"/>
        </w:rPr>
        <w:t xml:space="preserve">. </w:t>
      </w:r>
    </w:p>
    <w:p w:rsidR="006A3679" w:rsidRPr="00FD21D6" w:rsidRDefault="006A3679" w:rsidP="00FD21D6">
      <w:pPr>
        <w:spacing w:line="440" w:lineRule="atLeast"/>
        <w:jc w:val="both"/>
        <w:rPr>
          <w:rFonts w:ascii="Times New Roman" w:hAnsi="Times New Roman"/>
          <w:sz w:val="24"/>
          <w:szCs w:val="24"/>
        </w:rPr>
      </w:pPr>
      <w:r w:rsidRPr="00CC5A02">
        <w:rPr>
          <w:rFonts w:ascii="Times New Roman" w:hAnsi="Times New Roman"/>
          <w:bCs/>
          <w:sz w:val="24"/>
          <w:szCs w:val="24"/>
        </w:rPr>
        <w:t xml:space="preserve">References were </w:t>
      </w:r>
      <w:r>
        <w:rPr>
          <w:rFonts w:ascii="Times New Roman" w:hAnsi="Times New Roman"/>
          <w:bCs/>
          <w:sz w:val="24"/>
          <w:szCs w:val="24"/>
        </w:rPr>
        <w:t>made to what could be seen as characteristics that were more generally related to women’s position in society (such as lack of self -confidence; lack of experience in senior management) that made them particularly vulnerable to pressure to conform to the male dominated context:</w:t>
      </w:r>
    </w:p>
    <w:p w:rsidR="006A3679" w:rsidRPr="003A5C3F" w:rsidRDefault="006A3679" w:rsidP="00FD21D6">
      <w:pPr>
        <w:spacing w:line="240" w:lineRule="auto"/>
        <w:ind w:left="720"/>
        <w:jc w:val="both"/>
        <w:rPr>
          <w:rFonts w:ascii="Times New Roman" w:hAnsi="Times New Roman"/>
          <w:b/>
          <w:sz w:val="24"/>
          <w:szCs w:val="24"/>
        </w:rPr>
      </w:pPr>
      <w:r>
        <w:rPr>
          <w:rFonts w:ascii="Times New Roman" w:hAnsi="Times New Roman"/>
          <w:bCs/>
          <w:i/>
          <w:sz w:val="24"/>
          <w:szCs w:val="24"/>
        </w:rPr>
        <w:t xml:space="preserve">It largely depends on their </w:t>
      </w:r>
      <w:r w:rsidRPr="00016BD0">
        <w:rPr>
          <w:rFonts w:ascii="Times New Roman" w:hAnsi="Times New Roman"/>
          <w:bCs/>
          <w:i/>
          <w:sz w:val="24"/>
          <w:szCs w:val="24"/>
        </w:rPr>
        <w:t>own personality and level of confidence</w:t>
      </w:r>
      <w:r w:rsidRPr="00016BD0">
        <w:rPr>
          <w:rFonts w:ascii="Times New Roman" w:hAnsi="Times New Roman"/>
          <w:i/>
          <w:sz w:val="24"/>
          <w:szCs w:val="24"/>
        </w:rPr>
        <w:t xml:space="preserve">. </w:t>
      </w:r>
      <w:r w:rsidRPr="00016BD0">
        <w:rPr>
          <w:rFonts w:ascii="Times New Roman" w:hAnsi="Times New Roman"/>
          <w:bCs/>
          <w:i/>
          <w:sz w:val="24"/>
          <w:szCs w:val="24"/>
        </w:rPr>
        <w:t>Some of them take an unusually strong approach to certain matters, but if they are confident in their own abilities and their own management capabilities in my experience they don’t do that’</w:t>
      </w:r>
      <w:r w:rsidRPr="00016BD0">
        <w:rPr>
          <w:rFonts w:ascii="Times New Roman" w:hAnsi="Times New Roman"/>
          <w:i/>
          <w:sz w:val="24"/>
          <w:szCs w:val="24"/>
        </w:rPr>
        <w:t xml:space="preserve"> </w:t>
      </w:r>
      <w:r>
        <w:rPr>
          <w:rFonts w:ascii="Times New Roman" w:hAnsi="Times New Roman"/>
          <w:sz w:val="24"/>
          <w:szCs w:val="24"/>
        </w:rPr>
        <w:t>(</w:t>
      </w:r>
      <w:r w:rsidRPr="006521D2">
        <w:rPr>
          <w:rFonts w:ascii="Times New Roman" w:hAnsi="Times New Roman"/>
          <w:sz w:val="24"/>
          <w:szCs w:val="24"/>
        </w:rPr>
        <w:t>IRL man 9</w:t>
      </w:r>
      <w:r>
        <w:rPr>
          <w:rFonts w:ascii="Times New Roman" w:hAnsi="Times New Roman"/>
          <w:sz w:val="24"/>
          <w:szCs w:val="24"/>
        </w:rPr>
        <w:t>).</w:t>
      </w:r>
      <w:r w:rsidRPr="006521D2">
        <w:rPr>
          <w:rFonts w:ascii="Times New Roman" w:hAnsi="Times New Roman"/>
          <w:sz w:val="24"/>
          <w:szCs w:val="24"/>
        </w:rPr>
        <w:t xml:space="preserve">  </w:t>
      </w:r>
    </w:p>
    <w:p w:rsidR="006A3679" w:rsidRPr="00CA0010" w:rsidRDefault="006A3679" w:rsidP="00FD21D6">
      <w:pPr>
        <w:spacing w:line="440" w:lineRule="atLeast"/>
        <w:rPr>
          <w:rFonts w:ascii="Times New Roman" w:hAnsi="Times New Roman"/>
          <w:i/>
          <w:sz w:val="24"/>
          <w:szCs w:val="24"/>
          <w:lang w:val="en-GB"/>
        </w:rPr>
      </w:pPr>
      <w:r>
        <w:rPr>
          <w:rFonts w:ascii="Times New Roman" w:hAnsi="Times New Roman"/>
          <w:sz w:val="24"/>
          <w:szCs w:val="24"/>
          <w:lang w:val="en-GB"/>
        </w:rPr>
        <w:t>There were occasional Swedish women who saw women as assuming male management styles and this was typically criticised: ‘</w:t>
      </w:r>
      <w:r>
        <w:rPr>
          <w:rFonts w:ascii="Times New Roman" w:hAnsi="Times New Roman"/>
          <w:i/>
          <w:sz w:val="24"/>
          <w:szCs w:val="24"/>
          <w:lang w:val="en-GB"/>
        </w:rPr>
        <w:t>that is very tiresome, I think</w:t>
      </w:r>
      <w:r w:rsidRPr="00482797">
        <w:rPr>
          <w:rFonts w:ascii="Times New Roman" w:hAnsi="Times New Roman"/>
          <w:i/>
          <w:sz w:val="24"/>
          <w:szCs w:val="24"/>
          <w:lang w:val="en-GB"/>
        </w:rPr>
        <w:t>”</w:t>
      </w:r>
      <w:r>
        <w:rPr>
          <w:rFonts w:ascii="Times New Roman" w:hAnsi="Times New Roman"/>
          <w:sz w:val="24"/>
          <w:szCs w:val="24"/>
          <w:lang w:val="en-GB"/>
        </w:rPr>
        <w:t xml:space="preserve"> (SWE woman 5</w:t>
      </w:r>
      <w:r w:rsidRPr="001A53A0">
        <w:rPr>
          <w:rFonts w:ascii="Times New Roman" w:hAnsi="Times New Roman"/>
          <w:sz w:val="24"/>
          <w:szCs w:val="24"/>
          <w:lang w:val="en-GB"/>
        </w:rPr>
        <w:t>)</w:t>
      </w:r>
      <w:r>
        <w:rPr>
          <w:rFonts w:ascii="Times New Roman" w:hAnsi="Times New Roman"/>
          <w:sz w:val="24"/>
          <w:szCs w:val="24"/>
          <w:lang w:val="en-GB"/>
        </w:rPr>
        <w:t>.</w:t>
      </w:r>
      <w:r w:rsidRPr="001A53A0">
        <w:rPr>
          <w:rFonts w:ascii="Times New Roman" w:hAnsi="Times New Roman"/>
          <w:sz w:val="24"/>
          <w:szCs w:val="24"/>
          <w:lang w:val="en-GB"/>
        </w:rPr>
        <w:t xml:space="preserve"> </w:t>
      </w:r>
      <w:r w:rsidRPr="001A53A0">
        <w:rPr>
          <w:rFonts w:ascii="Times New Roman" w:hAnsi="Times New Roman"/>
          <w:color w:val="000000"/>
          <w:sz w:val="24"/>
          <w:szCs w:val="24"/>
        </w:rPr>
        <w:t xml:space="preserve"> </w:t>
      </w:r>
    </w:p>
    <w:p w:rsidR="006A3679" w:rsidRDefault="006A3679" w:rsidP="00135E19">
      <w:pPr>
        <w:spacing w:line="360" w:lineRule="auto"/>
        <w:jc w:val="both"/>
        <w:rPr>
          <w:rFonts w:ascii="Times New Roman" w:hAnsi="Times New Roman"/>
          <w:sz w:val="24"/>
          <w:szCs w:val="24"/>
        </w:rPr>
      </w:pPr>
    </w:p>
    <w:p w:rsidR="006A3679" w:rsidRPr="00B36D15" w:rsidRDefault="006A3679" w:rsidP="00135E19">
      <w:pPr>
        <w:spacing w:line="360" w:lineRule="auto"/>
        <w:jc w:val="both"/>
        <w:rPr>
          <w:rFonts w:ascii="Times New Roman" w:hAnsi="Times New Roman"/>
          <w:sz w:val="24"/>
          <w:szCs w:val="24"/>
        </w:rPr>
      </w:pPr>
      <w:r>
        <w:rPr>
          <w:rFonts w:ascii="Times New Roman" w:hAnsi="Times New Roman"/>
          <w:sz w:val="24"/>
          <w:szCs w:val="24"/>
        </w:rPr>
        <w:t>W</w:t>
      </w:r>
      <w:r w:rsidRPr="009F4610">
        <w:rPr>
          <w:rFonts w:ascii="Times New Roman" w:hAnsi="Times New Roman"/>
          <w:sz w:val="24"/>
          <w:szCs w:val="24"/>
        </w:rPr>
        <w:t xml:space="preserve">omen in male-dominated fields are often given the message that they need to conform to a masculine image of leadership (Eveline, 2004). </w:t>
      </w:r>
      <w:r w:rsidRPr="00B36D15">
        <w:rPr>
          <w:rFonts w:ascii="Times New Roman" w:hAnsi="Times New Roman"/>
          <w:sz w:val="24"/>
          <w:szCs w:val="24"/>
        </w:rPr>
        <w:t>Madden (2005:7) suggested that the ‘masculinised context so frequently found in higher education includes the assumption that effective leadership depends on status and power manifested through autocratic behaviour</w:t>
      </w:r>
      <w:r>
        <w:rPr>
          <w:rFonts w:ascii="Times New Roman" w:hAnsi="Times New Roman"/>
          <w:sz w:val="24"/>
          <w:szCs w:val="24"/>
        </w:rPr>
        <w:t>’</w:t>
      </w:r>
      <w:r w:rsidRPr="00B36D15">
        <w:rPr>
          <w:rFonts w:ascii="Times New Roman" w:hAnsi="Times New Roman"/>
          <w:sz w:val="24"/>
          <w:szCs w:val="24"/>
        </w:rPr>
        <w:t xml:space="preserve">. </w:t>
      </w:r>
      <w:r>
        <w:rPr>
          <w:rFonts w:ascii="Times New Roman" w:hAnsi="Times New Roman"/>
          <w:bCs/>
          <w:sz w:val="24"/>
          <w:szCs w:val="24"/>
        </w:rPr>
        <w:t>There were</w:t>
      </w:r>
      <w:r w:rsidRPr="00B36D15">
        <w:rPr>
          <w:rFonts w:ascii="Times New Roman" w:hAnsi="Times New Roman"/>
          <w:bCs/>
          <w:sz w:val="24"/>
          <w:szCs w:val="24"/>
        </w:rPr>
        <w:t xml:space="preserve"> occasional suggestions in the Irish study that the leadership culture in universities was such a context</w:t>
      </w:r>
      <w:r>
        <w:rPr>
          <w:rFonts w:ascii="Times New Roman" w:hAnsi="Times New Roman"/>
          <w:bCs/>
          <w:sz w:val="24"/>
          <w:szCs w:val="24"/>
        </w:rPr>
        <w:t>, although such behaviour was not seen as peculiar to men</w:t>
      </w:r>
      <w:r w:rsidRPr="00B36D15">
        <w:rPr>
          <w:rFonts w:ascii="Times New Roman" w:hAnsi="Times New Roman"/>
          <w:bCs/>
          <w:sz w:val="24"/>
          <w:szCs w:val="24"/>
        </w:rPr>
        <w:t xml:space="preserve">: </w:t>
      </w:r>
    </w:p>
    <w:p w:rsidR="006A3679" w:rsidRDefault="006A3679" w:rsidP="00B36D15">
      <w:pPr>
        <w:pStyle w:val="BodyTextIndent2"/>
        <w:spacing w:line="240" w:lineRule="auto"/>
        <w:ind w:left="720"/>
        <w:rPr>
          <w:rFonts w:ascii="Times New Roman" w:hAnsi="Times New Roman"/>
          <w:sz w:val="24"/>
          <w:szCs w:val="24"/>
        </w:rPr>
      </w:pPr>
      <w:r w:rsidRPr="00F27CE1">
        <w:rPr>
          <w:rFonts w:ascii="Times New Roman" w:hAnsi="Times New Roman"/>
          <w:i/>
          <w:sz w:val="24"/>
          <w:szCs w:val="24"/>
        </w:rPr>
        <w:t xml:space="preserve">Academic institutions often have an aggressive style that easily crosses the line from assertiveness to bullying, you don’t just defend your position you assert yourself over someone. ..I have seen both women and men with aggressive management styles </w:t>
      </w:r>
      <w:r w:rsidRPr="005604B6">
        <w:rPr>
          <w:rFonts w:ascii="Times New Roman" w:hAnsi="Times New Roman"/>
          <w:sz w:val="24"/>
          <w:szCs w:val="24"/>
        </w:rPr>
        <w:t>(IRL man 3).</w:t>
      </w:r>
    </w:p>
    <w:p w:rsidR="006A3679" w:rsidRPr="005604B6" w:rsidRDefault="006A3679" w:rsidP="00B36D15">
      <w:pPr>
        <w:pStyle w:val="BodyTextIndent2"/>
        <w:spacing w:line="240" w:lineRule="auto"/>
        <w:ind w:left="720"/>
        <w:rPr>
          <w:rFonts w:ascii="Times New Roman" w:hAnsi="Times New Roman"/>
          <w:sz w:val="24"/>
          <w:szCs w:val="24"/>
        </w:rPr>
      </w:pPr>
    </w:p>
    <w:p w:rsidR="006A3679" w:rsidRDefault="006A3679" w:rsidP="00C65B61">
      <w:pPr>
        <w:pStyle w:val="BodyTextIndent2"/>
        <w:spacing w:line="360" w:lineRule="auto"/>
        <w:ind w:left="0"/>
        <w:jc w:val="both"/>
        <w:rPr>
          <w:rFonts w:ascii="Times New Roman" w:hAnsi="Times New Roman"/>
          <w:sz w:val="24"/>
          <w:szCs w:val="24"/>
        </w:rPr>
      </w:pPr>
      <w:r>
        <w:rPr>
          <w:rFonts w:ascii="Times New Roman" w:hAnsi="Times New Roman"/>
          <w:sz w:val="24"/>
          <w:szCs w:val="24"/>
        </w:rPr>
        <w:t>In Sweden stereotypical</w:t>
      </w:r>
      <w:r w:rsidRPr="00E046D4">
        <w:rPr>
          <w:rFonts w:ascii="Times New Roman" w:hAnsi="Times New Roman"/>
          <w:sz w:val="24"/>
          <w:szCs w:val="24"/>
        </w:rPr>
        <w:t xml:space="preserve"> male management style</w:t>
      </w:r>
      <w:r>
        <w:rPr>
          <w:rFonts w:ascii="Times New Roman" w:hAnsi="Times New Roman"/>
          <w:sz w:val="24"/>
          <w:szCs w:val="24"/>
        </w:rPr>
        <w:t>s</w:t>
      </w:r>
      <w:r w:rsidRPr="00E046D4">
        <w:rPr>
          <w:rFonts w:ascii="Times New Roman" w:hAnsi="Times New Roman"/>
          <w:sz w:val="24"/>
          <w:szCs w:val="24"/>
        </w:rPr>
        <w:t xml:space="preserve"> are</w:t>
      </w:r>
      <w:r>
        <w:rPr>
          <w:rFonts w:ascii="Times New Roman" w:hAnsi="Times New Roman"/>
          <w:sz w:val="24"/>
          <w:szCs w:val="24"/>
        </w:rPr>
        <w:t xml:space="preserve"> mainly </w:t>
      </w:r>
      <w:r w:rsidRPr="00E046D4">
        <w:rPr>
          <w:rFonts w:ascii="Times New Roman" w:hAnsi="Times New Roman"/>
          <w:sz w:val="24"/>
          <w:szCs w:val="24"/>
        </w:rPr>
        <w:t>found in big business</w:t>
      </w:r>
      <w:r>
        <w:rPr>
          <w:rFonts w:ascii="Times New Roman" w:hAnsi="Times New Roman"/>
          <w:sz w:val="24"/>
          <w:szCs w:val="24"/>
        </w:rPr>
        <w:t>, if indeed they are found anywhere</w:t>
      </w:r>
      <w:r w:rsidRPr="00E046D4">
        <w:rPr>
          <w:rFonts w:ascii="Times New Roman" w:hAnsi="Times New Roman"/>
          <w:sz w:val="24"/>
          <w:szCs w:val="24"/>
        </w:rPr>
        <w:t xml:space="preserve"> (Göransson 2004, 2007). </w:t>
      </w:r>
      <w:r>
        <w:rPr>
          <w:rFonts w:ascii="Times New Roman" w:hAnsi="Times New Roman"/>
          <w:sz w:val="24"/>
          <w:szCs w:val="24"/>
        </w:rPr>
        <w:t>However, t</w:t>
      </w:r>
      <w:r w:rsidRPr="00491A46">
        <w:rPr>
          <w:rFonts w:ascii="Times New Roman" w:hAnsi="Times New Roman"/>
          <w:sz w:val="24"/>
          <w:szCs w:val="24"/>
        </w:rPr>
        <w:t>he Irish men in particular referred to stereotypical views of men as aggressive, competitive. Typically when they reflected on what a male management style was</w:t>
      </w:r>
      <w:r>
        <w:rPr>
          <w:rFonts w:ascii="Times New Roman" w:hAnsi="Times New Roman"/>
          <w:sz w:val="24"/>
          <w:szCs w:val="24"/>
        </w:rPr>
        <w:t>,</w:t>
      </w:r>
      <w:r w:rsidRPr="00491A46">
        <w:rPr>
          <w:rFonts w:ascii="Times New Roman" w:hAnsi="Times New Roman"/>
          <w:sz w:val="24"/>
          <w:szCs w:val="24"/>
        </w:rPr>
        <w:t xml:space="preserve"> they referred to </w:t>
      </w:r>
      <w:r>
        <w:rPr>
          <w:rFonts w:ascii="Times New Roman" w:hAnsi="Times New Roman"/>
          <w:sz w:val="24"/>
          <w:szCs w:val="24"/>
        </w:rPr>
        <w:t>it as</w:t>
      </w:r>
      <w:r w:rsidRPr="00491A46">
        <w:rPr>
          <w:rFonts w:ascii="Times New Roman" w:hAnsi="Times New Roman"/>
          <w:sz w:val="24"/>
          <w:szCs w:val="24"/>
        </w:rPr>
        <w:t xml:space="preserve"> </w:t>
      </w:r>
      <w:r>
        <w:rPr>
          <w:rFonts w:ascii="Times New Roman" w:hAnsi="Times New Roman"/>
          <w:sz w:val="24"/>
          <w:szCs w:val="24"/>
        </w:rPr>
        <w:t>‘</w:t>
      </w:r>
      <w:r w:rsidRPr="00C735A1">
        <w:rPr>
          <w:rFonts w:ascii="Times New Roman" w:hAnsi="Times New Roman"/>
          <w:bCs/>
          <w:i/>
          <w:sz w:val="24"/>
          <w:szCs w:val="24"/>
        </w:rPr>
        <w:t>aggressive, assertive’</w:t>
      </w:r>
      <w:r>
        <w:rPr>
          <w:rFonts w:ascii="Times New Roman" w:hAnsi="Times New Roman"/>
          <w:bCs/>
          <w:sz w:val="24"/>
          <w:szCs w:val="24"/>
        </w:rPr>
        <w:t xml:space="preserve"> </w:t>
      </w:r>
      <w:r>
        <w:rPr>
          <w:rFonts w:ascii="Times New Roman" w:hAnsi="Times New Roman"/>
          <w:sz w:val="24"/>
          <w:szCs w:val="24"/>
        </w:rPr>
        <w:t xml:space="preserve">(IRL man 19); </w:t>
      </w:r>
      <w:r w:rsidRPr="00491A46">
        <w:rPr>
          <w:rFonts w:ascii="Times New Roman" w:hAnsi="Times New Roman"/>
          <w:sz w:val="24"/>
          <w:szCs w:val="24"/>
        </w:rPr>
        <w:t xml:space="preserve">an </w:t>
      </w:r>
      <w:r w:rsidRPr="00491A46">
        <w:rPr>
          <w:rFonts w:ascii="Times New Roman" w:hAnsi="Times New Roman"/>
          <w:bCs/>
          <w:sz w:val="24"/>
          <w:szCs w:val="24"/>
        </w:rPr>
        <w:t>‘</w:t>
      </w:r>
      <w:r w:rsidRPr="00491A46">
        <w:rPr>
          <w:rFonts w:ascii="Times New Roman" w:hAnsi="Times New Roman"/>
          <w:bCs/>
          <w:i/>
          <w:sz w:val="24"/>
          <w:szCs w:val="24"/>
        </w:rPr>
        <w:t>aggressive approach, target driven approach’</w:t>
      </w:r>
      <w:r w:rsidRPr="00491A46">
        <w:rPr>
          <w:rFonts w:ascii="Times New Roman" w:hAnsi="Times New Roman"/>
          <w:sz w:val="24"/>
          <w:szCs w:val="24"/>
        </w:rPr>
        <w:t xml:space="preserve"> (IRL man 21)</w:t>
      </w:r>
      <w:r>
        <w:rPr>
          <w:rFonts w:ascii="Times New Roman" w:hAnsi="Times New Roman"/>
          <w:sz w:val="24"/>
          <w:szCs w:val="24"/>
        </w:rPr>
        <w:t>. A</w:t>
      </w:r>
      <w:r w:rsidRPr="001A53A0">
        <w:rPr>
          <w:rFonts w:ascii="Times New Roman" w:hAnsi="Times New Roman"/>
          <w:sz w:val="24"/>
          <w:szCs w:val="24"/>
        </w:rPr>
        <w:t xml:space="preserve"> woman referred to the fact that at the early stage of her career she adopted a facilitative style of management, and that it was not effective so that as she went up the academic-managerial hierarchy</w:t>
      </w:r>
      <w:r>
        <w:rPr>
          <w:rFonts w:ascii="Times New Roman" w:hAnsi="Times New Roman"/>
          <w:sz w:val="24"/>
          <w:szCs w:val="24"/>
        </w:rPr>
        <w:t>:</w:t>
      </w:r>
      <w:r w:rsidRPr="001A53A0">
        <w:rPr>
          <w:rFonts w:ascii="Times New Roman" w:hAnsi="Times New Roman"/>
          <w:i/>
          <w:sz w:val="24"/>
          <w:szCs w:val="24"/>
        </w:rPr>
        <w:t xml:space="preserve"> </w:t>
      </w:r>
      <w:r w:rsidRPr="001A53A0">
        <w:rPr>
          <w:rFonts w:ascii="Times New Roman" w:hAnsi="Times New Roman"/>
          <w:bCs/>
          <w:i/>
          <w:sz w:val="24"/>
          <w:szCs w:val="24"/>
        </w:rPr>
        <w:t>“I did adopt male approaches; I was decisive and authoritative</w:t>
      </w:r>
      <w:r w:rsidRPr="001A53A0">
        <w:rPr>
          <w:rFonts w:ascii="Times New Roman" w:hAnsi="Times New Roman"/>
          <w:b/>
          <w:bCs/>
          <w:sz w:val="24"/>
          <w:szCs w:val="24"/>
        </w:rPr>
        <w:t>” (</w:t>
      </w:r>
      <w:r>
        <w:rPr>
          <w:rFonts w:ascii="Times New Roman" w:hAnsi="Times New Roman"/>
          <w:sz w:val="24"/>
          <w:szCs w:val="24"/>
        </w:rPr>
        <w:t>IRL woman 6). Very occasionally the Swedish respondents referred to a male management style involving:</w:t>
      </w:r>
    </w:p>
    <w:p w:rsidR="006A3679" w:rsidRPr="006B7C0D" w:rsidRDefault="006A3679" w:rsidP="00C65B61">
      <w:pPr>
        <w:pStyle w:val="BodyTextIndent2"/>
        <w:spacing w:line="240" w:lineRule="auto"/>
        <w:ind w:left="720"/>
        <w:jc w:val="both"/>
        <w:rPr>
          <w:rFonts w:ascii="Times New Roman" w:hAnsi="Times New Roman"/>
          <w:sz w:val="24"/>
          <w:szCs w:val="24"/>
        </w:rPr>
      </w:pPr>
      <w:r>
        <w:rPr>
          <w:rFonts w:ascii="Times New Roman" w:hAnsi="Times New Roman"/>
          <w:i/>
          <w:sz w:val="24"/>
          <w:szCs w:val="24"/>
          <w:lang w:val="en-GB"/>
        </w:rPr>
        <w:t>A</w:t>
      </w:r>
      <w:r w:rsidRPr="00D33DDC">
        <w:rPr>
          <w:rFonts w:ascii="Times New Roman" w:hAnsi="Times New Roman"/>
          <w:i/>
          <w:sz w:val="24"/>
          <w:szCs w:val="24"/>
          <w:lang w:val="en-GB"/>
        </w:rPr>
        <w:t xml:space="preserve"> person who can make decisions, who does not feel </w:t>
      </w:r>
      <w:r>
        <w:rPr>
          <w:rFonts w:ascii="Times New Roman" w:hAnsi="Times New Roman"/>
          <w:i/>
          <w:sz w:val="24"/>
          <w:szCs w:val="24"/>
          <w:lang w:val="en-GB"/>
        </w:rPr>
        <w:t xml:space="preserve">so much, does not talk so much, </w:t>
      </w:r>
      <w:r w:rsidRPr="00D33DDC">
        <w:rPr>
          <w:rFonts w:ascii="Times New Roman" w:hAnsi="Times New Roman"/>
          <w:i/>
          <w:sz w:val="24"/>
          <w:szCs w:val="24"/>
          <w:lang w:val="en-GB"/>
        </w:rPr>
        <w:t>who is executive, perhaps even rude. There are such ideas. But I know what I mean when I say that he is not so very tradi</w:t>
      </w:r>
      <w:r>
        <w:rPr>
          <w:rFonts w:ascii="Times New Roman" w:hAnsi="Times New Roman"/>
          <w:i/>
          <w:sz w:val="24"/>
          <w:szCs w:val="24"/>
          <w:lang w:val="en-GB"/>
        </w:rPr>
        <w:t xml:space="preserve">tionally male, because he has a softer side </w:t>
      </w:r>
      <w:r w:rsidRPr="006B7C0D">
        <w:rPr>
          <w:rFonts w:ascii="Times New Roman" w:hAnsi="Times New Roman"/>
          <w:i/>
          <w:sz w:val="24"/>
          <w:szCs w:val="24"/>
          <w:lang w:val="en-GB"/>
        </w:rPr>
        <w:t xml:space="preserve">(SWE woman 2 </w:t>
      </w:r>
      <w:r>
        <w:rPr>
          <w:rFonts w:ascii="Times New Roman" w:hAnsi="Times New Roman"/>
          <w:i/>
          <w:sz w:val="24"/>
          <w:szCs w:val="24"/>
          <w:lang w:val="en-GB"/>
        </w:rPr>
        <w:t>).</w:t>
      </w:r>
    </w:p>
    <w:p w:rsidR="006A3679" w:rsidRPr="00D630E3" w:rsidRDefault="006A3679" w:rsidP="00C65B61">
      <w:pPr>
        <w:pStyle w:val="BodyTextIndent2"/>
        <w:spacing w:line="360" w:lineRule="auto"/>
        <w:ind w:left="0"/>
        <w:jc w:val="both"/>
        <w:rPr>
          <w:rFonts w:ascii="Times New Roman" w:hAnsi="Times New Roman"/>
          <w:sz w:val="24"/>
          <w:szCs w:val="24"/>
        </w:rPr>
      </w:pPr>
      <w:r>
        <w:rPr>
          <w:rFonts w:ascii="Times New Roman" w:hAnsi="Times New Roman"/>
          <w:sz w:val="24"/>
          <w:szCs w:val="24"/>
        </w:rPr>
        <w:t xml:space="preserve"> In general however</w:t>
      </w:r>
      <w:r w:rsidRPr="00D630E3">
        <w:rPr>
          <w:rFonts w:ascii="Times New Roman" w:hAnsi="Times New Roman"/>
          <w:sz w:val="24"/>
          <w:szCs w:val="24"/>
        </w:rPr>
        <w:t xml:space="preserve"> aggressive behaviour was rarely mentioned, much less endorsed, in the Swedish interviews. </w:t>
      </w:r>
      <w:r w:rsidRPr="00D630E3">
        <w:rPr>
          <w:rFonts w:ascii="Times New Roman" w:hAnsi="Times New Roman"/>
          <w:sz w:val="24"/>
          <w:szCs w:val="24"/>
          <w:lang w:val="en-GB"/>
        </w:rPr>
        <w:t>M</w:t>
      </w:r>
      <w:r w:rsidRPr="00D630E3">
        <w:rPr>
          <w:rFonts w:ascii="Times New Roman" w:hAnsi="Times New Roman"/>
          <w:sz w:val="24"/>
          <w:szCs w:val="24"/>
        </w:rPr>
        <w:t>anagemen</w:t>
      </w:r>
      <w:r>
        <w:rPr>
          <w:rFonts w:ascii="Times New Roman" w:hAnsi="Times New Roman"/>
          <w:sz w:val="24"/>
          <w:szCs w:val="24"/>
        </w:rPr>
        <w:t>t styles in Sweden are typically</w:t>
      </w:r>
      <w:r w:rsidRPr="00D630E3">
        <w:rPr>
          <w:rFonts w:ascii="Times New Roman" w:hAnsi="Times New Roman"/>
          <w:sz w:val="24"/>
          <w:szCs w:val="24"/>
        </w:rPr>
        <w:t xml:space="preserve"> more democratic and less authoritarian than in most other countries.  </w:t>
      </w:r>
      <w:r>
        <w:rPr>
          <w:rFonts w:ascii="Times New Roman" w:hAnsi="Times New Roman"/>
          <w:sz w:val="24"/>
          <w:szCs w:val="24"/>
        </w:rPr>
        <w:t>Thus, m</w:t>
      </w:r>
      <w:r w:rsidRPr="00D630E3">
        <w:rPr>
          <w:rFonts w:ascii="Times New Roman" w:hAnsi="Times New Roman"/>
          <w:sz w:val="24"/>
          <w:szCs w:val="24"/>
        </w:rPr>
        <w:t xml:space="preserve">ore commonly insofar as a male  style was referred to it was seen  as characterised by </w:t>
      </w:r>
      <w:r w:rsidRPr="00D630E3">
        <w:rPr>
          <w:rFonts w:ascii="Times New Roman" w:hAnsi="Times New Roman"/>
          <w:color w:val="000000"/>
          <w:sz w:val="24"/>
          <w:szCs w:val="24"/>
        </w:rPr>
        <w:t>a certain impersonality and a lack of regard for the human consequences of th</w:t>
      </w:r>
      <w:r>
        <w:rPr>
          <w:rFonts w:ascii="Times New Roman" w:hAnsi="Times New Roman"/>
          <w:color w:val="000000"/>
          <w:sz w:val="24"/>
          <w:szCs w:val="24"/>
        </w:rPr>
        <w:t xml:space="preserve">eir actions </w:t>
      </w:r>
      <w:r w:rsidRPr="00D630E3">
        <w:rPr>
          <w:rFonts w:ascii="Times New Roman" w:hAnsi="Times New Roman"/>
          <w:color w:val="000000"/>
          <w:sz w:val="24"/>
          <w:szCs w:val="24"/>
        </w:rPr>
        <w:t xml:space="preserve">(echoing Powell et al’s 2002 views about </w:t>
      </w:r>
      <w:r w:rsidRPr="00D630E3">
        <w:rPr>
          <w:rFonts w:ascii="Times New Roman" w:hAnsi="Times New Roman"/>
          <w:sz w:val="24"/>
          <w:szCs w:val="24"/>
        </w:rPr>
        <w:t>de-masculinized management styles);</w:t>
      </w:r>
    </w:p>
    <w:p w:rsidR="006A3679" w:rsidRDefault="006A3679" w:rsidP="00B36D15">
      <w:pPr>
        <w:spacing w:line="240" w:lineRule="auto"/>
        <w:ind w:left="720"/>
        <w:jc w:val="both"/>
        <w:rPr>
          <w:rFonts w:ascii="Times New Roman" w:hAnsi="Times New Roman"/>
          <w:bCs/>
          <w:sz w:val="24"/>
          <w:szCs w:val="24"/>
        </w:rPr>
      </w:pPr>
      <w:r w:rsidRPr="00482797">
        <w:rPr>
          <w:rFonts w:ascii="Times New Roman" w:hAnsi="Times New Roman"/>
          <w:bCs/>
          <w:i/>
          <w:sz w:val="24"/>
          <w:szCs w:val="24"/>
        </w:rPr>
        <w:t xml:space="preserve">Men </w:t>
      </w:r>
      <w:r>
        <w:rPr>
          <w:rFonts w:ascii="Times New Roman" w:hAnsi="Times New Roman"/>
          <w:bCs/>
          <w:i/>
          <w:sz w:val="24"/>
          <w:szCs w:val="24"/>
        </w:rPr>
        <w:t xml:space="preserve">are </w:t>
      </w:r>
      <w:r w:rsidRPr="00482797">
        <w:rPr>
          <w:rFonts w:ascii="Times New Roman" w:hAnsi="Times New Roman"/>
          <w:bCs/>
          <w:i/>
          <w:sz w:val="24"/>
          <w:szCs w:val="24"/>
        </w:rPr>
        <w:t>more reticent and women more emotionally acting ….</w:t>
      </w:r>
      <w:r>
        <w:rPr>
          <w:rFonts w:ascii="Times New Roman" w:hAnsi="Times New Roman"/>
          <w:bCs/>
          <w:i/>
          <w:sz w:val="24"/>
          <w:szCs w:val="24"/>
        </w:rPr>
        <w:t xml:space="preserve"> </w:t>
      </w:r>
      <w:r w:rsidRPr="00482797">
        <w:rPr>
          <w:rFonts w:ascii="Times New Roman" w:hAnsi="Times New Roman"/>
          <w:bCs/>
          <w:i/>
          <w:sz w:val="24"/>
          <w:szCs w:val="24"/>
        </w:rPr>
        <w:t>What is a male management style? Not listening to people …</w:t>
      </w:r>
      <w:r w:rsidRPr="00C6426B">
        <w:rPr>
          <w:rFonts w:ascii="Times New Roman" w:hAnsi="Times New Roman"/>
          <w:bCs/>
          <w:sz w:val="24"/>
          <w:szCs w:val="24"/>
        </w:rPr>
        <w:t>( SWE</w:t>
      </w:r>
      <w:r>
        <w:rPr>
          <w:rFonts w:ascii="Times New Roman" w:hAnsi="Times New Roman"/>
          <w:bCs/>
          <w:sz w:val="24"/>
          <w:szCs w:val="24"/>
        </w:rPr>
        <w:t xml:space="preserve"> woman 7).</w:t>
      </w:r>
    </w:p>
    <w:p w:rsidR="006A3679" w:rsidRPr="001A53A0" w:rsidRDefault="006A3679" w:rsidP="00B36D15">
      <w:pPr>
        <w:spacing w:line="240" w:lineRule="auto"/>
        <w:ind w:left="720"/>
        <w:rPr>
          <w:rFonts w:ascii="Times New Roman" w:hAnsi="Times New Roman"/>
          <w:sz w:val="24"/>
          <w:szCs w:val="24"/>
          <w:lang w:val="en-GB"/>
        </w:rPr>
      </w:pPr>
      <w:r>
        <w:rPr>
          <w:rFonts w:ascii="Times New Roman" w:hAnsi="Times New Roman"/>
          <w:i/>
          <w:sz w:val="24"/>
          <w:szCs w:val="24"/>
          <w:lang w:val="en-GB"/>
        </w:rPr>
        <w:t xml:space="preserve">Unemotional, rational, </w:t>
      </w:r>
      <w:r w:rsidRPr="00482797">
        <w:rPr>
          <w:rFonts w:ascii="Times New Roman" w:hAnsi="Times New Roman"/>
          <w:i/>
          <w:sz w:val="24"/>
          <w:szCs w:val="24"/>
          <w:lang w:val="en-GB"/>
        </w:rPr>
        <w:t>distanced, They are often so unconcrete and stay on levels of principle</w:t>
      </w:r>
      <w:r w:rsidRPr="001A53A0">
        <w:rPr>
          <w:rFonts w:ascii="Times New Roman" w:hAnsi="Times New Roman"/>
          <w:sz w:val="24"/>
          <w:szCs w:val="24"/>
          <w:lang w:val="en-GB"/>
        </w:rPr>
        <w:t xml:space="preserve"> (SWE wom</w:t>
      </w:r>
      <w:r>
        <w:rPr>
          <w:rFonts w:ascii="Times New Roman" w:hAnsi="Times New Roman"/>
          <w:sz w:val="24"/>
          <w:szCs w:val="24"/>
          <w:lang w:val="en-GB"/>
        </w:rPr>
        <w:t>an 5</w:t>
      </w:r>
      <w:r w:rsidRPr="001A53A0">
        <w:rPr>
          <w:rFonts w:ascii="Times New Roman" w:hAnsi="Times New Roman"/>
          <w:sz w:val="24"/>
          <w:szCs w:val="24"/>
          <w:lang w:val="en-GB"/>
        </w:rPr>
        <w:t>)</w:t>
      </w:r>
      <w:r>
        <w:rPr>
          <w:rFonts w:ascii="Times New Roman" w:hAnsi="Times New Roman"/>
          <w:sz w:val="24"/>
          <w:szCs w:val="24"/>
          <w:lang w:val="en-GB"/>
        </w:rPr>
        <w:t>.</w:t>
      </w:r>
    </w:p>
    <w:p w:rsidR="006A3679" w:rsidRPr="00E22A84" w:rsidRDefault="006A3679" w:rsidP="003227EE">
      <w:pPr>
        <w:tabs>
          <w:tab w:val="left" w:pos="6090"/>
        </w:tabs>
        <w:spacing w:line="440" w:lineRule="atLeast"/>
        <w:jc w:val="both"/>
        <w:rPr>
          <w:rFonts w:ascii="Times New Roman" w:hAnsi="Times New Roman"/>
          <w:sz w:val="24"/>
          <w:szCs w:val="24"/>
        </w:rPr>
      </w:pPr>
      <w:r>
        <w:rPr>
          <w:rFonts w:ascii="Times New Roman" w:hAnsi="Times New Roman"/>
          <w:sz w:val="24"/>
          <w:szCs w:val="24"/>
        </w:rPr>
        <w:t>Connell (1995:82)</w:t>
      </w:r>
      <w:r w:rsidRPr="00E22A84">
        <w:rPr>
          <w:rFonts w:ascii="Times New Roman" w:hAnsi="Times New Roman"/>
          <w:sz w:val="24"/>
          <w:szCs w:val="24"/>
        </w:rPr>
        <w:t xml:space="preserve"> suggested that although only a minority of men actively subordinate women, the majority benefit fro</w:t>
      </w:r>
      <w:r>
        <w:rPr>
          <w:rFonts w:ascii="Times New Roman" w:hAnsi="Times New Roman"/>
          <w:sz w:val="24"/>
          <w:szCs w:val="24"/>
        </w:rPr>
        <w:t>m</w:t>
      </w:r>
      <w:r w:rsidRPr="00E22A84">
        <w:rPr>
          <w:rFonts w:ascii="Times New Roman" w:hAnsi="Times New Roman"/>
          <w:sz w:val="24"/>
          <w:szCs w:val="24"/>
        </w:rPr>
        <w:t xml:space="preserve"> ‘the patriarchal dividend’ in terms of honour prestige and the power to command. They also gain a material dividend’. Implicit in this is a greater cultural valuation of men an</w:t>
      </w:r>
      <w:r>
        <w:rPr>
          <w:rFonts w:ascii="Times New Roman" w:hAnsi="Times New Roman"/>
          <w:sz w:val="24"/>
          <w:szCs w:val="24"/>
        </w:rPr>
        <w:t>d their activities</w:t>
      </w:r>
      <w:r w:rsidRPr="00E22A84">
        <w:rPr>
          <w:rFonts w:ascii="Times New Roman" w:hAnsi="Times New Roman"/>
          <w:sz w:val="24"/>
          <w:szCs w:val="24"/>
        </w:rPr>
        <w:t xml:space="preserve"> reflected in a gendered culture of entitlement. Lewis et al (2002: 141) suggested that ‘entitlement is a concept used to denote a set of beliefs and feelings about rights and entitlements, or legitimate expectations based on what is perceived to be fair and equitable’. Some of the respondents effectively referred to such a g</w:t>
      </w:r>
      <w:r>
        <w:rPr>
          <w:rFonts w:ascii="Times New Roman" w:hAnsi="Times New Roman"/>
          <w:sz w:val="24"/>
          <w:szCs w:val="24"/>
        </w:rPr>
        <w:t>endered culture of entitlement reflecting a male stereotype:</w:t>
      </w:r>
    </w:p>
    <w:p w:rsidR="006A3679" w:rsidRPr="009B0937" w:rsidRDefault="006A3679" w:rsidP="0091669F">
      <w:pPr>
        <w:pStyle w:val="BodyText"/>
        <w:spacing w:line="240" w:lineRule="auto"/>
        <w:ind w:left="720"/>
        <w:rPr>
          <w:rFonts w:ascii="Times New Roman" w:hAnsi="Times New Roman"/>
        </w:rPr>
      </w:pPr>
      <w:r w:rsidRPr="00570564">
        <w:rPr>
          <w:rFonts w:ascii="Times New Roman" w:hAnsi="Times New Roman"/>
          <w:i/>
          <w:iCs/>
        </w:rPr>
        <w:t xml:space="preserve"> if I’m dealing with male colleagues I’m dealing with the fact that we are here to do a job and I’m dealing with the fact of that individual’s status, future and rank. If I’m dealing with </w:t>
      </w:r>
      <w:r w:rsidRPr="009869E0">
        <w:rPr>
          <w:rFonts w:ascii="Times New Roman" w:hAnsi="Times New Roman"/>
          <w:i/>
          <w:iCs/>
        </w:rPr>
        <w:t>women it’s</w:t>
      </w:r>
      <w:r w:rsidRPr="00570564">
        <w:rPr>
          <w:rFonts w:ascii="Times New Roman" w:hAnsi="Times New Roman"/>
          <w:i/>
          <w:iCs/>
        </w:rPr>
        <w:t xml:space="preserve"> much more likely to be dealin</w:t>
      </w:r>
      <w:r>
        <w:rPr>
          <w:rFonts w:ascii="Times New Roman" w:hAnsi="Times New Roman"/>
          <w:i/>
          <w:iCs/>
        </w:rPr>
        <w:t>g with the job in hand</w:t>
      </w:r>
      <w:r w:rsidRPr="00570564">
        <w:rPr>
          <w:rFonts w:ascii="Times New Roman" w:hAnsi="Times New Roman"/>
          <w:i/>
          <w:iCs/>
        </w:rPr>
        <w:t xml:space="preserve"> </w:t>
      </w:r>
      <w:r w:rsidRPr="003A67E5">
        <w:rPr>
          <w:rFonts w:ascii="Times New Roman" w:hAnsi="Times New Roman"/>
          <w:iCs/>
          <w:sz w:val="24"/>
          <w:szCs w:val="24"/>
        </w:rPr>
        <w:t>(IRL man 18)</w:t>
      </w:r>
      <w:r>
        <w:rPr>
          <w:rFonts w:ascii="Times New Roman" w:hAnsi="Times New Roman"/>
          <w:iCs/>
          <w:sz w:val="24"/>
          <w:szCs w:val="24"/>
        </w:rPr>
        <w:t>.</w:t>
      </w:r>
    </w:p>
    <w:p w:rsidR="006A3679" w:rsidRPr="009869E0" w:rsidRDefault="006A3679" w:rsidP="00647A81">
      <w:pPr>
        <w:pStyle w:val="BodyText"/>
        <w:spacing w:line="360" w:lineRule="auto"/>
        <w:jc w:val="both"/>
        <w:rPr>
          <w:rFonts w:ascii="Times New Roman" w:hAnsi="Times New Roman"/>
          <w:sz w:val="24"/>
          <w:szCs w:val="24"/>
        </w:rPr>
      </w:pPr>
      <w:r w:rsidRPr="009869E0">
        <w:rPr>
          <w:rFonts w:ascii="Times New Roman" w:hAnsi="Times New Roman"/>
          <w:sz w:val="24"/>
          <w:szCs w:val="24"/>
          <w:lang w:val="en-IE"/>
        </w:rPr>
        <w:t>M</w:t>
      </w:r>
      <w:r w:rsidRPr="009869E0">
        <w:rPr>
          <w:rFonts w:ascii="Times New Roman" w:hAnsi="Times New Roman"/>
          <w:sz w:val="24"/>
          <w:szCs w:val="24"/>
        </w:rPr>
        <w:t xml:space="preserve">en were seen as much more invested in their ideas and in their image in organisations and much less willing to accept authority or criticism: </w:t>
      </w:r>
    </w:p>
    <w:p w:rsidR="006A3679" w:rsidRPr="00F1314F" w:rsidRDefault="006A3679" w:rsidP="00F1314F">
      <w:pPr>
        <w:ind w:left="720"/>
        <w:jc w:val="both"/>
        <w:rPr>
          <w:rFonts w:ascii="Times New Roman" w:hAnsi="Times New Roman"/>
          <w:sz w:val="24"/>
          <w:szCs w:val="24"/>
        </w:rPr>
      </w:pPr>
      <w:r w:rsidRPr="00F1314F">
        <w:rPr>
          <w:rFonts w:ascii="Times New Roman" w:hAnsi="Times New Roman"/>
          <w:bCs/>
          <w:i/>
          <w:sz w:val="24"/>
          <w:szCs w:val="24"/>
        </w:rPr>
        <w:t>There is a sort of a competitive instinct in men. If they come up with an idea they have the ownership of it. They have to defend it at all costs, if it is changed or rejected it is a personal slight on them.</w:t>
      </w:r>
      <w:r w:rsidRPr="00F1314F">
        <w:rPr>
          <w:rFonts w:ascii="Times New Roman" w:hAnsi="Times New Roman"/>
          <w:i/>
          <w:sz w:val="24"/>
          <w:szCs w:val="24"/>
        </w:rPr>
        <w:t xml:space="preserve"> </w:t>
      </w:r>
      <w:r w:rsidRPr="00F1314F">
        <w:rPr>
          <w:rFonts w:ascii="Times New Roman" w:hAnsi="Times New Roman"/>
          <w:bCs/>
          <w:i/>
          <w:sz w:val="24"/>
          <w:szCs w:val="24"/>
        </w:rPr>
        <w:t>Women are more open to criticism of their ideas and amendment of them in order to turn them into ideas that might work. They don’t call it ‘my idea’ as men do, women are more focused on making progress rather than defending their idea… Males are interested in looking good. With how they are perceived in the university. They are much more allergic to authority. They hate being told what to do, that their idea is off the wall</w:t>
      </w:r>
      <w:r w:rsidRPr="00F1314F">
        <w:rPr>
          <w:rFonts w:ascii="Times New Roman" w:hAnsi="Times New Roman"/>
          <w:b/>
          <w:bCs/>
          <w:i/>
          <w:sz w:val="24"/>
          <w:szCs w:val="24"/>
        </w:rPr>
        <w:t xml:space="preserve"> </w:t>
      </w:r>
      <w:r w:rsidRPr="00F1314F">
        <w:rPr>
          <w:rFonts w:ascii="Times New Roman" w:hAnsi="Times New Roman"/>
          <w:b/>
          <w:bCs/>
          <w:sz w:val="24"/>
          <w:szCs w:val="24"/>
        </w:rPr>
        <w:t>(</w:t>
      </w:r>
      <w:r w:rsidRPr="00F1314F">
        <w:rPr>
          <w:rFonts w:ascii="Times New Roman" w:hAnsi="Times New Roman"/>
          <w:sz w:val="24"/>
          <w:szCs w:val="24"/>
        </w:rPr>
        <w:t>IRL man 7).</w:t>
      </w:r>
    </w:p>
    <w:p w:rsidR="006A3679" w:rsidRPr="009869E0" w:rsidRDefault="006A3679" w:rsidP="007A18D8">
      <w:pPr>
        <w:pStyle w:val="BodyText"/>
        <w:spacing w:line="360" w:lineRule="auto"/>
        <w:jc w:val="both"/>
        <w:rPr>
          <w:rFonts w:ascii="Times New Roman" w:hAnsi="Times New Roman"/>
          <w:sz w:val="24"/>
          <w:szCs w:val="24"/>
        </w:rPr>
      </w:pPr>
      <w:r w:rsidRPr="009869E0">
        <w:rPr>
          <w:rFonts w:ascii="Times New Roman" w:hAnsi="Times New Roman"/>
          <w:sz w:val="24"/>
          <w:szCs w:val="24"/>
        </w:rPr>
        <w:t>In some cases this gender difference in interac</w:t>
      </w:r>
      <w:r>
        <w:rPr>
          <w:rFonts w:ascii="Times New Roman" w:hAnsi="Times New Roman"/>
          <w:sz w:val="24"/>
          <w:szCs w:val="24"/>
        </w:rPr>
        <w:t>tional styles was seen as</w:t>
      </w:r>
      <w:r w:rsidRPr="009869E0">
        <w:rPr>
          <w:rFonts w:ascii="Times New Roman" w:hAnsi="Times New Roman"/>
          <w:sz w:val="24"/>
          <w:szCs w:val="24"/>
        </w:rPr>
        <w:t xml:space="preserve"> refl</w:t>
      </w:r>
      <w:r>
        <w:rPr>
          <w:rFonts w:ascii="Times New Roman" w:hAnsi="Times New Roman"/>
          <w:sz w:val="24"/>
          <w:szCs w:val="24"/>
        </w:rPr>
        <w:t>ecting men’s ‘bigger egos’ and was</w:t>
      </w:r>
      <w:r w:rsidRPr="009869E0">
        <w:rPr>
          <w:rFonts w:ascii="Times New Roman" w:hAnsi="Times New Roman"/>
          <w:sz w:val="24"/>
          <w:szCs w:val="24"/>
        </w:rPr>
        <w:t xml:space="preserve"> supported by the wide</w:t>
      </w:r>
      <w:r>
        <w:rPr>
          <w:rFonts w:ascii="Times New Roman" w:hAnsi="Times New Roman"/>
          <w:sz w:val="24"/>
          <w:szCs w:val="24"/>
        </w:rPr>
        <w:t xml:space="preserve">r culture (O’Connor, 2000). </w:t>
      </w:r>
      <w:r w:rsidRPr="009869E0">
        <w:rPr>
          <w:rFonts w:ascii="Times New Roman" w:hAnsi="Times New Roman"/>
          <w:sz w:val="24"/>
          <w:szCs w:val="24"/>
        </w:rPr>
        <w:t xml:space="preserve"> In some cases this stereotype was based in their own experience of workin</w:t>
      </w:r>
      <w:r>
        <w:rPr>
          <w:rFonts w:ascii="Times New Roman" w:hAnsi="Times New Roman"/>
          <w:sz w:val="24"/>
          <w:szCs w:val="24"/>
        </w:rPr>
        <w:t>g with men in senior management</w:t>
      </w:r>
      <w:r w:rsidRPr="009869E0">
        <w:rPr>
          <w:rFonts w:ascii="Times New Roman" w:hAnsi="Times New Roman"/>
          <w:sz w:val="24"/>
          <w:szCs w:val="24"/>
        </w:rPr>
        <w:t>:</w:t>
      </w:r>
    </w:p>
    <w:p w:rsidR="006A3679" w:rsidRPr="005141FE" w:rsidRDefault="006A3679" w:rsidP="0091669F">
      <w:pPr>
        <w:ind w:left="720"/>
        <w:jc w:val="both"/>
        <w:rPr>
          <w:rFonts w:ascii="Times New Roman" w:hAnsi="Times New Roman"/>
          <w:bCs/>
          <w:i/>
          <w:sz w:val="24"/>
          <w:szCs w:val="24"/>
        </w:rPr>
      </w:pPr>
      <w:r w:rsidRPr="005141FE">
        <w:rPr>
          <w:rFonts w:ascii="Times New Roman" w:hAnsi="Times New Roman"/>
          <w:bCs/>
          <w:i/>
          <w:sz w:val="24"/>
          <w:szCs w:val="24"/>
        </w:rPr>
        <w:t>My experience of males in senior management is that they are territorial and it’s not only about space. There is a kind of jockeying for position that is more a male thing although obviously not all men….</w:t>
      </w:r>
      <w:r w:rsidRPr="005141FE">
        <w:rPr>
          <w:rFonts w:ascii="Times New Roman" w:hAnsi="Times New Roman"/>
          <w:i/>
          <w:sz w:val="24"/>
          <w:szCs w:val="24"/>
        </w:rPr>
        <w:t xml:space="preserve"> </w:t>
      </w:r>
      <w:r w:rsidRPr="005141FE">
        <w:rPr>
          <w:rFonts w:ascii="Times New Roman" w:hAnsi="Times New Roman"/>
          <w:bCs/>
          <w:i/>
          <w:sz w:val="24"/>
          <w:szCs w:val="24"/>
        </w:rPr>
        <w:t>men like to build little kingdoms, I don’t say that women don’t</w:t>
      </w:r>
      <w:r>
        <w:rPr>
          <w:rFonts w:ascii="Times New Roman" w:hAnsi="Times New Roman"/>
          <w:bCs/>
          <w:i/>
          <w:sz w:val="24"/>
          <w:szCs w:val="24"/>
        </w:rPr>
        <w:t xml:space="preserve"> do it, but it’s less pervasive</w:t>
      </w:r>
      <w:r w:rsidRPr="005141FE">
        <w:rPr>
          <w:rFonts w:ascii="Times New Roman" w:hAnsi="Times New Roman"/>
          <w:i/>
          <w:sz w:val="24"/>
          <w:szCs w:val="24"/>
        </w:rPr>
        <w:t xml:space="preserve"> (IRL woman 13).</w:t>
      </w:r>
      <w:r w:rsidRPr="005141FE">
        <w:rPr>
          <w:rFonts w:ascii="Times New Roman" w:hAnsi="Times New Roman"/>
          <w:bCs/>
          <w:i/>
          <w:sz w:val="24"/>
          <w:szCs w:val="24"/>
        </w:rPr>
        <w:t xml:space="preserve"> </w:t>
      </w:r>
    </w:p>
    <w:p w:rsidR="006A3679" w:rsidRPr="009B0937" w:rsidRDefault="006A3679" w:rsidP="007A18D8">
      <w:pPr>
        <w:spacing w:line="360" w:lineRule="auto"/>
        <w:jc w:val="both"/>
        <w:rPr>
          <w:rFonts w:ascii="Times New Roman" w:hAnsi="Times New Roman"/>
          <w:bCs/>
          <w:sz w:val="24"/>
          <w:szCs w:val="24"/>
        </w:rPr>
      </w:pPr>
      <w:r>
        <w:rPr>
          <w:rFonts w:ascii="Times New Roman" w:hAnsi="Times New Roman"/>
          <w:sz w:val="24"/>
          <w:szCs w:val="24"/>
        </w:rPr>
        <w:t>It was striking that in a context where traditionally women’s career commitment has been problematized, both the Irish and the Swedish respondents suggested that men were stereotypically less committed to delivering job outputs than they were on enjoying the power or status related to that role:</w:t>
      </w:r>
    </w:p>
    <w:p w:rsidR="006A3679" w:rsidRPr="005141FE" w:rsidRDefault="006A3679" w:rsidP="0091669F">
      <w:pPr>
        <w:ind w:left="720" w:firstLine="45"/>
        <w:jc w:val="both"/>
        <w:rPr>
          <w:rFonts w:ascii="Times New Roman" w:hAnsi="Times New Roman"/>
          <w:i/>
          <w:sz w:val="24"/>
          <w:szCs w:val="24"/>
        </w:rPr>
      </w:pPr>
      <w:r w:rsidRPr="005141FE">
        <w:rPr>
          <w:rFonts w:ascii="Times New Roman" w:hAnsi="Times New Roman"/>
          <w:bCs/>
          <w:i/>
          <w:sz w:val="24"/>
          <w:szCs w:val="24"/>
        </w:rPr>
        <w:t xml:space="preserve">A lot of men are not so interested in doing the job </w:t>
      </w:r>
      <w:r>
        <w:rPr>
          <w:rFonts w:ascii="Times New Roman" w:hAnsi="Times New Roman"/>
          <w:bCs/>
          <w:i/>
          <w:sz w:val="24"/>
          <w:szCs w:val="24"/>
        </w:rPr>
        <w:t>- just being it. T</w:t>
      </w:r>
      <w:r w:rsidRPr="005141FE">
        <w:rPr>
          <w:rFonts w:ascii="Times New Roman" w:hAnsi="Times New Roman"/>
          <w:bCs/>
          <w:i/>
          <w:sz w:val="24"/>
          <w:szCs w:val="24"/>
        </w:rPr>
        <w:t>hey want to b</w:t>
      </w:r>
      <w:r>
        <w:rPr>
          <w:rFonts w:ascii="Times New Roman" w:hAnsi="Times New Roman"/>
          <w:bCs/>
          <w:i/>
          <w:sz w:val="24"/>
          <w:szCs w:val="24"/>
        </w:rPr>
        <w:t>e in it but not doing the job</w:t>
      </w:r>
      <w:r>
        <w:rPr>
          <w:rFonts w:ascii="Times New Roman" w:hAnsi="Times New Roman"/>
          <w:i/>
          <w:sz w:val="24"/>
          <w:szCs w:val="24"/>
        </w:rPr>
        <w:t xml:space="preserve"> (IRL w</w:t>
      </w:r>
      <w:r w:rsidRPr="005141FE">
        <w:rPr>
          <w:rFonts w:ascii="Times New Roman" w:hAnsi="Times New Roman"/>
          <w:i/>
          <w:sz w:val="24"/>
          <w:szCs w:val="24"/>
        </w:rPr>
        <w:t>oman 15).</w:t>
      </w:r>
    </w:p>
    <w:p w:rsidR="006A3679" w:rsidRPr="007A18D8" w:rsidRDefault="006A3679" w:rsidP="0091669F">
      <w:pPr>
        <w:ind w:left="720"/>
        <w:jc w:val="both"/>
        <w:rPr>
          <w:rFonts w:ascii="Times New Roman" w:hAnsi="Times New Roman"/>
          <w:sz w:val="24"/>
          <w:szCs w:val="24"/>
          <w:lang w:val="en-GB"/>
        </w:rPr>
      </w:pPr>
      <w:r w:rsidRPr="005141FE">
        <w:rPr>
          <w:rFonts w:ascii="Times New Roman" w:hAnsi="Times New Roman"/>
          <w:i/>
          <w:sz w:val="24"/>
          <w:szCs w:val="24"/>
        </w:rPr>
        <w:t>M</w:t>
      </w:r>
      <w:r w:rsidRPr="005141FE">
        <w:rPr>
          <w:rFonts w:ascii="Times New Roman" w:hAnsi="Times New Roman"/>
          <w:i/>
          <w:sz w:val="24"/>
          <w:szCs w:val="24"/>
          <w:lang w:val="en-GB"/>
        </w:rPr>
        <w:t>en are allowed to be more negligent without anyone saying anything…..</w:t>
      </w:r>
      <w:r>
        <w:rPr>
          <w:rFonts w:ascii="Times New Roman" w:hAnsi="Times New Roman"/>
          <w:i/>
          <w:sz w:val="24"/>
          <w:szCs w:val="24"/>
          <w:lang w:val="en-GB"/>
        </w:rPr>
        <w:t xml:space="preserve"> </w:t>
      </w:r>
      <w:r w:rsidRPr="005141FE">
        <w:rPr>
          <w:rFonts w:ascii="Times New Roman" w:hAnsi="Times New Roman"/>
          <w:i/>
          <w:sz w:val="24"/>
          <w:szCs w:val="24"/>
          <w:lang w:val="en-GB"/>
        </w:rPr>
        <w:t>They can be more nonchalant, more careless, less prepared for a meeting. That is easier accepted. But I think it is changing. The younger women do not tolerate it, they will hiss and say: Now really! They are cockier and it is easier for them not to accept what large parts of the university world</w:t>
      </w:r>
      <w:r>
        <w:rPr>
          <w:rFonts w:ascii="Times New Roman" w:hAnsi="Times New Roman"/>
          <w:i/>
          <w:sz w:val="24"/>
          <w:szCs w:val="24"/>
          <w:lang w:val="en-GB"/>
        </w:rPr>
        <w:t xml:space="preserve"> would accept</w:t>
      </w:r>
      <w:r w:rsidRPr="005141FE">
        <w:rPr>
          <w:rFonts w:ascii="Times New Roman" w:hAnsi="Times New Roman"/>
          <w:i/>
          <w:sz w:val="24"/>
          <w:szCs w:val="24"/>
          <w:lang w:val="en-GB"/>
        </w:rPr>
        <w:t xml:space="preserve"> </w:t>
      </w:r>
      <w:r w:rsidRPr="007A18D8">
        <w:rPr>
          <w:rFonts w:ascii="Times New Roman" w:hAnsi="Times New Roman"/>
          <w:sz w:val="24"/>
          <w:szCs w:val="24"/>
          <w:lang w:val="en-GB"/>
        </w:rPr>
        <w:t>(SWE woman 6).</w:t>
      </w:r>
    </w:p>
    <w:p w:rsidR="006A3679" w:rsidRDefault="006A3679" w:rsidP="00135E19">
      <w:pPr>
        <w:pStyle w:val="BodyText"/>
        <w:spacing w:line="360" w:lineRule="auto"/>
        <w:jc w:val="both"/>
        <w:rPr>
          <w:rFonts w:ascii="Times New Roman" w:hAnsi="Times New Roman"/>
          <w:sz w:val="24"/>
          <w:szCs w:val="24"/>
          <w:lang w:val="en-IE"/>
        </w:rPr>
      </w:pPr>
      <w:r w:rsidRPr="00BD2B26">
        <w:rPr>
          <w:rFonts w:ascii="Times New Roman" w:hAnsi="Times New Roman"/>
          <w:sz w:val="24"/>
          <w:szCs w:val="24"/>
          <w:lang w:val="en-IE"/>
        </w:rPr>
        <w:t>It is interesting that this Swedish respondent suggested that a benign attit</w:t>
      </w:r>
      <w:r>
        <w:rPr>
          <w:rFonts w:ascii="Times New Roman" w:hAnsi="Times New Roman"/>
          <w:sz w:val="24"/>
          <w:szCs w:val="24"/>
          <w:lang w:val="en-IE"/>
        </w:rPr>
        <w:t>ude to men’s underperformance i</w:t>
      </w:r>
      <w:r w:rsidRPr="00BD2B26">
        <w:rPr>
          <w:rFonts w:ascii="Times New Roman" w:hAnsi="Times New Roman"/>
          <w:sz w:val="24"/>
          <w:szCs w:val="24"/>
          <w:lang w:val="en-IE"/>
        </w:rPr>
        <w:t>s changing, and this might well be seen as reflecting a</w:t>
      </w:r>
      <w:r>
        <w:rPr>
          <w:rFonts w:ascii="Times New Roman" w:hAnsi="Times New Roman"/>
          <w:sz w:val="24"/>
          <w:szCs w:val="24"/>
          <w:lang w:val="en-IE"/>
        </w:rPr>
        <w:t xml:space="preserve"> reduction in what Connell (1995</w:t>
      </w:r>
      <w:r w:rsidRPr="00BD2B26">
        <w:rPr>
          <w:rFonts w:ascii="Times New Roman" w:hAnsi="Times New Roman"/>
          <w:sz w:val="24"/>
          <w:szCs w:val="24"/>
          <w:lang w:val="en-IE"/>
        </w:rPr>
        <w:t xml:space="preserve">) called the patriarchal dividend. </w:t>
      </w:r>
      <w:r>
        <w:rPr>
          <w:rFonts w:ascii="Times New Roman" w:hAnsi="Times New Roman"/>
          <w:sz w:val="24"/>
          <w:szCs w:val="24"/>
          <w:lang w:val="en-IE"/>
        </w:rPr>
        <w:t>W</w:t>
      </w:r>
      <w:r w:rsidRPr="00BD2B26">
        <w:rPr>
          <w:rFonts w:ascii="Times New Roman" w:hAnsi="Times New Roman"/>
          <w:sz w:val="24"/>
          <w:szCs w:val="24"/>
          <w:lang w:val="en-GB"/>
        </w:rPr>
        <w:t xml:space="preserve">omen are generally </w:t>
      </w:r>
      <w:r>
        <w:rPr>
          <w:rFonts w:ascii="Times New Roman" w:hAnsi="Times New Roman"/>
          <w:sz w:val="24"/>
          <w:szCs w:val="24"/>
          <w:lang w:val="en-GB"/>
        </w:rPr>
        <w:t>seen</w:t>
      </w:r>
      <w:r w:rsidRPr="00BD2B26">
        <w:rPr>
          <w:rFonts w:ascii="Times New Roman" w:hAnsi="Times New Roman"/>
          <w:sz w:val="24"/>
          <w:szCs w:val="24"/>
          <w:lang w:val="en-GB"/>
        </w:rPr>
        <w:t xml:space="preserve"> by both men and women as working harder and more efficiently than men.  Men are accused of being negligent, nonchalant and badly prepared. When men take on a position of trust they may well be counting on others to do the job, while they continue accumulating cultural capital (more valuable in their research career) by doing research. As long-standing monopolists of these power positions they may have developed a trust in their colleagues to cover for them or to protect them, at least smoothing things over.  T</w:t>
      </w:r>
      <w:r w:rsidRPr="00BD2B26">
        <w:rPr>
          <w:rFonts w:ascii="Times New Roman" w:hAnsi="Times New Roman"/>
          <w:sz w:val="24"/>
          <w:szCs w:val="24"/>
          <w:lang w:val="en-IE"/>
        </w:rPr>
        <w:t xml:space="preserve">he ability to access resources to enable them to delegate to others can in turn be seen as a reflection of </w:t>
      </w:r>
      <w:r>
        <w:rPr>
          <w:rFonts w:ascii="Times New Roman" w:hAnsi="Times New Roman"/>
          <w:sz w:val="24"/>
          <w:szCs w:val="24"/>
          <w:lang w:val="en-IE"/>
        </w:rPr>
        <w:t xml:space="preserve">culturally legitimated  </w:t>
      </w:r>
      <w:r w:rsidRPr="00BD2B26">
        <w:rPr>
          <w:rFonts w:ascii="Times New Roman" w:hAnsi="Times New Roman"/>
          <w:sz w:val="24"/>
          <w:szCs w:val="24"/>
          <w:lang w:val="en-IE"/>
        </w:rPr>
        <w:t xml:space="preserve">patriarchal entitlement. </w:t>
      </w:r>
    </w:p>
    <w:p w:rsidR="006A3679" w:rsidRPr="00135E19" w:rsidRDefault="006A3679" w:rsidP="00135E19">
      <w:pPr>
        <w:pStyle w:val="BodyText"/>
        <w:spacing w:line="360" w:lineRule="auto"/>
        <w:jc w:val="both"/>
        <w:rPr>
          <w:rFonts w:ascii="Times New Roman" w:hAnsi="Times New Roman"/>
          <w:sz w:val="24"/>
          <w:szCs w:val="24"/>
          <w:lang w:val="en-IE"/>
        </w:rPr>
      </w:pPr>
    </w:p>
    <w:p w:rsidR="006A3679" w:rsidRPr="00BD2B26" w:rsidRDefault="006A3679" w:rsidP="00BD2B26">
      <w:pPr>
        <w:spacing w:line="360" w:lineRule="auto"/>
        <w:jc w:val="both"/>
        <w:rPr>
          <w:rFonts w:ascii="Times New Roman" w:hAnsi="Times New Roman"/>
          <w:sz w:val="24"/>
          <w:szCs w:val="24"/>
        </w:rPr>
      </w:pPr>
      <w:r w:rsidRPr="00BD2B26">
        <w:rPr>
          <w:rFonts w:ascii="Times New Roman" w:hAnsi="Times New Roman"/>
          <w:sz w:val="24"/>
          <w:szCs w:val="24"/>
        </w:rPr>
        <w:t>Hartmann (1981:14) has suggested that a key element in the maintenance of patriarchy is the ‘interdependence and solidarity amongst men that enable them to dominate women’. This phenomenon has been referr</w:t>
      </w:r>
      <w:r>
        <w:rPr>
          <w:rFonts w:ascii="Times New Roman" w:hAnsi="Times New Roman"/>
          <w:sz w:val="24"/>
          <w:szCs w:val="24"/>
        </w:rPr>
        <w:t>ed to in various terms which are variants of</w:t>
      </w:r>
      <w:r w:rsidRPr="00BD2B26">
        <w:rPr>
          <w:rFonts w:ascii="Times New Roman" w:hAnsi="Times New Roman"/>
          <w:sz w:val="24"/>
          <w:szCs w:val="24"/>
        </w:rPr>
        <w:t xml:space="preserve"> homosocial</w:t>
      </w:r>
      <w:r>
        <w:rPr>
          <w:rFonts w:ascii="Times New Roman" w:hAnsi="Times New Roman"/>
          <w:sz w:val="24"/>
          <w:szCs w:val="24"/>
        </w:rPr>
        <w:t>ity</w:t>
      </w:r>
      <w:r w:rsidRPr="00BD2B26">
        <w:rPr>
          <w:rFonts w:ascii="Times New Roman" w:hAnsi="Times New Roman"/>
          <w:sz w:val="24"/>
          <w:szCs w:val="24"/>
        </w:rPr>
        <w:t xml:space="preserve"> (Lipma</w:t>
      </w:r>
      <w:r>
        <w:rPr>
          <w:rFonts w:ascii="Times New Roman" w:hAnsi="Times New Roman"/>
          <w:sz w:val="24"/>
          <w:szCs w:val="24"/>
        </w:rPr>
        <w:t xml:space="preserve">n Blumen, 1976; </w:t>
      </w:r>
      <w:r w:rsidRPr="00BD2B26">
        <w:rPr>
          <w:rFonts w:ascii="Times New Roman" w:hAnsi="Times New Roman"/>
          <w:sz w:val="24"/>
          <w:szCs w:val="24"/>
        </w:rPr>
        <w:t xml:space="preserve">Hearn, </w:t>
      </w:r>
      <w:r>
        <w:rPr>
          <w:rFonts w:ascii="Times New Roman" w:hAnsi="Times New Roman"/>
          <w:sz w:val="24"/>
          <w:szCs w:val="24"/>
        </w:rPr>
        <w:t xml:space="preserve">2001; </w:t>
      </w:r>
      <w:r w:rsidRPr="00BD2B26">
        <w:rPr>
          <w:rFonts w:ascii="Times New Roman" w:hAnsi="Times New Roman"/>
          <w:sz w:val="24"/>
          <w:szCs w:val="24"/>
        </w:rPr>
        <w:t>Kanter, 1977</w:t>
      </w:r>
      <w:r>
        <w:rPr>
          <w:rFonts w:ascii="Times New Roman" w:hAnsi="Times New Roman"/>
          <w:sz w:val="24"/>
          <w:szCs w:val="24"/>
        </w:rPr>
        <w:t>/1993;</w:t>
      </w:r>
      <w:r>
        <w:rPr>
          <w:rFonts w:ascii="Times New Roman" w:hAnsi="Times New Roman"/>
          <w:b/>
          <w:sz w:val="24"/>
          <w:szCs w:val="24"/>
        </w:rPr>
        <w:t xml:space="preserve"> </w:t>
      </w:r>
      <w:r w:rsidRPr="00BD2B26">
        <w:rPr>
          <w:rFonts w:ascii="Times New Roman" w:hAnsi="Times New Roman"/>
          <w:sz w:val="24"/>
          <w:szCs w:val="24"/>
        </w:rPr>
        <w:t>Witz and Savage, 1992; Husu, 2001; Collinson and Hearn, 2005; Blackmore et al, 2006). Witz and Savage (19</w:t>
      </w:r>
      <w:r>
        <w:rPr>
          <w:rFonts w:ascii="Times New Roman" w:hAnsi="Times New Roman"/>
          <w:sz w:val="24"/>
          <w:szCs w:val="24"/>
        </w:rPr>
        <w:t>92:16) suggest that ‘homosocia</w:t>
      </w:r>
      <w:r w:rsidRPr="00BD2B26">
        <w:rPr>
          <w:rFonts w:ascii="Times New Roman" w:hAnsi="Times New Roman"/>
          <w:sz w:val="24"/>
          <w:szCs w:val="24"/>
        </w:rPr>
        <w:t>lity is often gendered as men (and other dominant groups) ‘effectively ‘clone’ themselves in their own image’ limiting access to ‘those of their own kind’ so that a ‘culture of sameness’ is prioritised (Grummell et al 2007</w:t>
      </w:r>
      <w:r>
        <w:rPr>
          <w:rFonts w:ascii="Times New Roman" w:hAnsi="Times New Roman"/>
          <w:sz w:val="24"/>
          <w:szCs w:val="24"/>
        </w:rPr>
        <w:t>; see also Gronn and Lacey 2006; Thornton, 1989</w:t>
      </w:r>
      <w:r w:rsidRPr="00BD2B26">
        <w:rPr>
          <w:rFonts w:ascii="Times New Roman" w:hAnsi="Times New Roman"/>
          <w:sz w:val="24"/>
          <w:szCs w:val="24"/>
        </w:rPr>
        <w:t>). Such proce</w:t>
      </w:r>
      <w:r>
        <w:rPr>
          <w:rFonts w:ascii="Times New Roman" w:hAnsi="Times New Roman"/>
          <w:sz w:val="24"/>
          <w:szCs w:val="24"/>
        </w:rPr>
        <w:t xml:space="preserve">sses can be seen as underlying </w:t>
      </w:r>
      <w:r w:rsidRPr="00BD2B26">
        <w:rPr>
          <w:rFonts w:ascii="Times New Roman" w:hAnsi="Times New Roman"/>
          <w:sz w:val="24"/>
          <w:szCs w:val="24"/>
        </w:rPr>
        <w:t>interaction between men at senior managemen</w:t>
      </w:r>
      <w:r>
        <w:rPr>
          <w:rFonts w:ascii="Times New Roman" w:hAnsi="Times New Roman"/>
          <w:sz w:val="24"/>
          <w:szCs w:val="24"/>
        </w:rPr>
        <w:t>t level. In that context it was suggested</w:t>
      </w:r>
      <w:r w:rsidRPr="00BD2B26">
        <w:rPr>
          <w:rFonts w:ascii="Times New Roman" w:hAnsi="Times New Roman"/>
          <w:sz w:val="24"/>
          <w:szCs w:val="24"/>
        </w:rPr>
        <w:t xml:space="preserve"> that men handled their relationship with other men carefully so as to avoid confrontation – with the outcome of meetings being </w:t>
      </w:r>
      <w:r>
        <w:rPr>
          <w:rFonts w:ascii="Times New Roman" w:hAnsi="Times New Roman"/>
          <w:sz w:val="24"/>
          <w:szCs w:val="24"/>
        </w:rPr>
        <w:t>seen as being set up in advance (such a picture contrasting vividly with the stereotypical stress on male aggression and reflecting a kind of male deference and reliance on informal understanding rather than rules)</w:t>
      </w:r>
    </w:p>
    <w:p w:rsidR="006A3679" w:rsidRPr="005604B6" w:rsidRDefault="006A3679" w:rsidP="00135E19">
      <w:pPr>
        <w:pStyle w:val="BodyText"/>
        <w:ind w:left="540"/>
        <w:rPr>
          <w:rFonts w:ascii="Times New Roman" w:hAnsi="Times New Roman"/>
          <w:iCs/>
          <w:sz w:val="24"/>
          <w:szCs w:val="24"/>
        </w:rPr>
      </w:pPr>
      <w:r>
        <w:rPr>
          <w:rFonts w:ascii="Times New Roman" w:hAnsi="Times New Roman"/>
          <w:i/>
          <w:iCs/>
          <w:sz w:val="24"/>
          <w:szCs w:val="24"/>
        </w:rPr>
        <w:t>T</w:t>
      </w:r>
      <w:r w:rsidRPr="005141FE">
        <w:rPr>
          <w:rFonts w:ascii="Times New Roman" w:hAnsi="Times New Roman"/>
          <w:i/>
          <w:iCs/>
          <w:sz w:val="24"/>
          <w:szCs w:val="24"/>
        </w:rPr>
        <w:t>here’s a lot more care in terms of not offending ot</w:t>
      </w:r>
      <w:r>
        <w:rPr>
          <w:rFonts w:ascii="Times New Roman" w:hAnsi="Times New Roman"/>
          <w:i/>
          <w:iCs/>
          <w:sz w:val="24"/>
          <w:szCs w:val="24"/>
        </w:rPr>
        <w:t>her male colleagues</w:t>
      </w:r>
      <w:r w:rsidRPr="005141FE">
        <w:rPr>
          <w:rFonts w:ascii="Times New Roman" w:hAnsi="Times New Roman"/>
          <w:i/>
          <w:iCs/>
          <w:sz w:val="24"/>
          <w:szCs w:val="24"/>
        </w:rPr>
        <w:t xml:space="preserve"> </w:t>
      </w:r>
      <w:r w:rsidRPr="005604B6">
        <w:rPr>
          <w:rFonts w:ascii="Times New Roman" w:hAnsi="Times New Roman"/>
          <w:iCs/>
          <w:sz w:val="24"/>
          <w:szCs w:val="24"/>
        </w:rPr>
        <w:t>(IRL woman 1)</w:t>
      </w:r>
    </w:p>
    <w:p w:rsidR="006A3679" w:rsidRPr="005604B6" w:rsidRDefault="006A3679" w:rsidP="00135E19">
      <w:pPr>
        <w:pStyle w:val="BodyText"/>
        <w:spacing w:line="240" w:lineRule="auto"/>
        <w:ind w:left="540"/>
        <w:jc w:val="both"/>
        <w:rPr>
          <w:rFonts w:ascii="Times New Roman" w:hAnsi="Times New Roman"/>
          <w:sz w:val="24"/>
          <w:szCs w:val="24"/>
        </w:rPr>
      </w:pPr>
      <w:r w:rsidRPr="005141FE">
        <w:rPr>
          <w:rFonts w:ascii="Times New Roman" w:hAnsi="Times New Roman"/>
          <w:i/>
          <w:sz w:val="24"/>
          <w:szCs w:val="24"/>
        </w:rPr>
        <w:t>Men are less likely to cause a row, I think men tend to side with the person in charge of the committee, they tend to try to get away with negotiating outside [the C</w:t>
      </w:r>
      <w:r>
        <w:rPr>
          <w:rFonts w:ascii="Times New Roman" w:hAnsi="Times New Roman"/>
          <w:i/>
          <w:sz w:val="24"/>
          <w:szCs w:val="24"/>
        </w:rPr>
        <w:t>ommittee]  (</w:t>
      </w:r>
      <w:r w:rsidRPr="005604B6">
        <w:rPr>
          <w:rFonts w:ascii="Times New Roman" w:hAnsi="Times New Roman"/>
          <w:sz w:val="24"/>
          <w:szCs w:val="24"/>
        </w:rPr>
        <w:t>IRL woman  4).</w:t>
      </w:r>
    </w:p>
    <w:p w:rsidR="006A3679" w:rsidRDefault="006A3679" w:rsidP="0091669F">
      <w:pPr>
        <w:pStyle w:val="BodyText"/>
        <w:spacing w:line="240" w:lineRule="auto"/>
        <w:ind w:left="540"/>
        <w:jc w:val="both"/>
        <w:rPr>
          <w:rFonts w:ascii="Times New Roman" w:hAnsi="Times New Roman"/>
          <w:sz w:val="24"/>
          <w:szCs w:val="24"/>
          <w:lang w:val="en-GB"/>
        </w:rPr>
      </w:pPr>
      <w:r w:rsidRPr="005141FE">
        <w:rPr>
          <w:rFonts w:ascii="Times New Roman" w:hAnsi="Times New Roman"/>
          <w:i/>
          <w:sz w:val="24"/>
          <w:szCs w:val="24"/>
          <w:lang w:val="en-GB"/>
        </w:rPr>
        <w:t>I noti</w:t>
      </w:r>
      <w:r>
        <w:rPr>
          <w:rFonts w:ascii="Times New Roman" w:hAnsi="Times New Roman"/>
          <w:i/>
          <w:sz w:val="24"/>
          <w:szCs w:val="24"/>
          <w:lang w:val="en-GB"/>
        </w:rPr>
        <w:t>ced that when I became dean,</w:t>
      </w:r>
      <w:r w:rsidRPr="005141FE">
        <w:rPr>
          <w:rFonts w:ascii="Times New Roman" w:hAnsi="Times New Roman"/>
          <w:i/>
          <w:sz w:val="24"/>
          <w:szCs w:val="24"/>
          <w:lang w:val="en-GB"/>
        </w:rPr>
        <w:t xml:space="preserve"> some men got confused since they were used to phoning straight to the dean and make deals about things. And they could not do that with me. I could not work that way. I referred them and said that this is the way we’ll do it, this issue has to be taken up there and there and there. We must do it by the book. But I noticed that there was such a culture, some sort of frat</w:t>
      </w:r>
      <w:r>
        <w:rPr>
          <w:rFonts w:ascii="Times New Roman" w:hAnsi="Times New Roman"/>
          <w:i/>
          <w:sz w:val="24"/>
          <w:szCs w:val="24"/>
          <w:lang w:val="en-GB"/>
        </w:rPr>
        <w:t>ernal culture</w:t>
      </w:r>
      <w:r w:rsidRPr="005141FE">
        <w:rPr>
          <w:rFonts w:ascii="Times New Roman" w:hAnsi="Times New Roman"/>
          <w:i/>
          <w:sz w:val="24"/>
          <w:szCs w:val="24"/>
          <w:lang w:val="en-GB"/>
        </w:rPr>
        <w:t xml:space="preserve"> </w:t>
      </w:r>
      <w:r w:rsidRPr="005604B6">
        <w:rPr>
          <w:rFonts w:ascii="Times New Roman" w:hAnsi="Times New Roman"/>
          <w:sz w:val="24"/>
          <w:szCs w:val="24"/>
          <w:lang w:val="en-GB"/>
        </w:rPr>
        <w:t>(SWE woman 7).</w:t>
      </w:r>
    </w:p>
    <w:p w:rsidR="006A3679" w:rsidRDefault="006A3679" w:rsidP="00135E19">
      <w:pPr>
        <w:pStyle w:val="BodyText"/>
        <w:spacing w:line="360" w:lineRule="auto"/>
        <w:jc w:val="both"/>
        <w:rPr>
          <w:rFonts w:ascii="Times New Roman" w:hAnsi="Times New Roman"/>
          <w:sz w:val="24"/>
          <w:szCs w:val="24"/>
        </w:rPr>
      </w:pPr>
      <w:r w:rsidRPr="009F4610">
        <w:rPr>
          <w:rFonts w:ascii="Times New Roman" w:hAnsi="Times New Roman"/>
          <w:sz w:val="24"/>
          <w:szCs w:val="24"/>
          <w:lang w:val="en-GB"/>
        </w:rPr>
        <w:t xml:space="preserve">Ferguson </w:t>
      </w:r>
      <w:r>
        <w:rPr>
          <w:rFonts w:ascii="Times New Roman" w:hAnsi="Times New Roman"/>
          <w:sz w:val="24"/>
          <w:szCs w:val="24"/>
          <w:lang w:val="en-GB"/>
        </w:rPr>
        <w:t xml:space="preserve">(1984) </w:t>
      </w:r>
      <w:r w:rsidRPr="009F4610">
        <w:rPr>
          <w:rFonts w:ascii="Times New Roman" w:hAnsi="Times New Roman"/>
          <w:sz w:val="24"/>
          <w:szCs w:val="24"/>
          <w:lang w:val="en-GB"/>
        </w:rPr>
        <w:t>suggested that organizations are</w:t>
      </w:r>
      <w:r>
        <w:rPr>
          <w:rFonts w:ascii="Times New Roman" w:hAnsi="Times New Roman"/>
          <w:sz w:val="24"/>
          <w:szCs w:val="24"/>
          <w:lang w:val="en-GB"/>
        </w:rPr>
        <w:t xml:space="preserve"> inherently masculinist so that</w:t>
      </w:r>
      <w:r w:rsidRPr="009F4610">
        <w:rPr>
          <w:rFonts w:ascii="Times New Roman" w:hAnsi="Times New Roman"/>
          <w:sz w:val="24"/>
          <w:szCs w:val="24"/>
          <w:lang w:val="en-GB"/>
        </w:rPr>
        <w:t xml:space="preserve"> even if women are moving into more senior positions, the organizations keep their masculin</w:t>
      </w:r>
      <w:r>
        <w:rPr>
          <w:rFonts w:ascii="Times New Roman" w:hAnsi="Times New Roman"/>
          <w:sz w:val="24"/>
          <w:szCs w:val="24"/>
          <w:lang w:val="en-GB"/>
        </w:rPr>
        <w:t>ist underpinnings</w:t>
      </w:r>
      <w:r w:rsidRPr="009F4610">
        <w:rPr>
          <w:rFonts w:ascii="Times New Roman" w:hAnsi="Times New Roman"/>
          <w:sz w:val="24"/>
          <w:szCs w:val="24"/>
          <w:lang w:val="en-GB"/>
        </w:rPr>
        <w:t xml:space="preserve">. This approach has been criticised because of the suggestion that the categories of men and women are too broad and universal in relation to the very diverse experiences of different men and women.  </w:t>
      </w:r>
    </w:p>
    <w:p w:rsidR="006A3679" w:rsidRPr="005604B6" w:rsidRDefault="006A3679" w:rsidP="0091669F">
      <w:pPr>
        <w:pStyle w:val="BodyText"/>
        <w:spacing w:line="240" w:lineRule="auto"/>
        <w:ind w:left="540"/>
        <w:jc w:val="both"/>
        <w:rPr>
          <w:rFonts w:ascii="Times New Roman" w:hAnsi="Times New Roman"/>
          <w:sz w:val="24"/>
          <w:szCs w:val="24"/>
        </w:rPr>
      </w:pPr>
    </w:p>
    <w:p w:rsidR="006A3679" w:rsidRPr="00CC5A02" w:rsidRDefault="006A3679" w:rsidP="006655CB">
      <w:pPr>
        <w:spacing w:line="360" w:lineRule="auto"/>
        <w:jc w:val="both"/>
        <w:rPr>
          <w:rFonts w:ascii="Times New Roman" w:hAnsi="Times New Roman"/>
          <w:sz w:val="24"/>
          <w:szCs w:val="24"/>
        </w:rPr>
      </w:pPr>
      <w:r>
        <w:rPr>
          <w:rFonts w:ascii="Times New Roman" w:hAnsi="Times New Roman"/>
          <w:sz w:val="24"/>
          <w:szCs w:val="24"/>
        </w:rPr>
        <w:t>Ely and Padavic (2007) suggested</w:t>
      </w:r>
      <w:r w:rsidRPr="009F4610">
        <w:rPr>
          <w:rFonts w:ascii="Times New Roman" w:hAnsi="Times New Roman"/>
          <w:sz w:val="24"/>
          <w:szCs w:val="24"/>
        </w:rPr>
        <w:t xml:space="preserve"> that in the United States where men and women in senior management had similar management styles it may be that women who have gained access to senior positions have learnt ‘male’ styles - or that those who had such styles were selected by predominantly male bosses because of their perceived similarity to the dominant style (see also Sinclair, 1998). </w:t>
      </w:r>
      <w:r>
        <w:rPr>
          <w:rFonts w:ascii="Times New Roman" w:hAnsi="Times New Roman"/>
          <w:sz w:val="24"/>
          <w:szCs w:val="24"/>
        </w:rPr>
        <w:t>It has been suggested that s</w:t>
      </w:r>
      <w:r w:rsidRPr="00CF7630">
        <w:rPr>
          <w:rFonts w:ascii="Times New Roman" w:hAnsi="Times New Roman"/>
          <w:sz w:val="24"/>
          <w:szCs w:val="24"/>
        </w:rPr>
        <w:t>tereotypes frequ</w:t>
      </w:r>
      <w:r>
        <w:rPr>
          <w:rFonts w:ascii="Times New Roman" w:hAnsi="Times New Roman"/>
          <w:sz w:val="24"/>
          <w:szCs w:val="24"/>
        </w:rPr>
        <w:t>ently used in the workplace are</w:t>
      </w:r>
      <w:r w:rsidRPr="00CF7630">
        <w:rPr>
          <w:rFonts w:ascii="Times New Roman" w:hAnsi="Times New Roman"/>
          <w:sz w:val="24"/>
          <w:szCs w:val="24"/>
        </w:rPr>
        <w:t xml:space="preserve"> formed through observations of successful role models, those who have historically been male (ILO, 2007)</w:t>
      </w:r>
      <w:r>
        <w:rPr>
          <w:rFonts w:ascii="Times New Roman" w:hAnsi="Times New Roman"/>
          <w:sz w:val="24"/>
          <w:szCs w:val="24"/>
        </w:rPr>
        <w:t>. :For some,</w:t>
      </w:r>
      <w:r w:rsidRPr="009F4610">
        <w:rPr>
          <w:rFonts w:ascii="Times New Roman" w:hAnsi="Times New Roman"/>
          <w:sz w:val="24"/>
          <w:szCs w:val="24"/>
        </w:rPr>
        <w:t xml:space="preserve"> women’s adoption of male management styles was seen as a regrettable reflection of the absence of women as role models in these positions or of female role models who were </w:t>
      </w:r>
      <w:r w:rsidRPr="009F4610">
        <w:rPr>
          <w:rFonts w:ascii="Times New Roman" w:hAnsi="Times New Roman"/>
          <w:i/>
          <w:sz w:val="24"/>
          <w:szCs w:val="24"/>
        </w:rPr>
        <w:t>‘more masculine than the</w:t>
      </w:r>
      <w:r w:rsidRPr="009F4610">
        <w:rPr>
          <w:rFonts w:ascii="Times New Roman" w:hAnsi="Times New Roman"/>
          <w:sz w:val="24"/>
          <w:szCs w:val="24"/>
        </w:rPr>
        <w:t xml:space="preserve"> </w:t>
      </w:r>
      <w:r w:rsidRPr="009F4610">
        <w:rPr>
          <w:rFonts w:ascii="Times New Roman" w:hAnsi="Times New Roman"/>
          <w:i/>
          <w:sz w:val="24"/>
          <w:szCs w:val="24"/>
        </w:rPr>
        <w:t>men’</w:t>
      </w:r>
      <w:r w:rsidRPr="009F4610">
        <w:rPr>
          <w:rFonts w:ascii="Times New Roman" w:hAnsi="Times New Roman"/>
          <w:i/>
          <w:color w:val="000000"/>
          <w:sz w:val="24"/>
          <w:szCs w:val="24"/>
        </w:rPr>
        <w:t xml:space="preserve"> </w:t>
      </w:r>
      <w:r w:rsidRPr="00CC5A02">
        <w:rPr>
          <w:rFonts w:ascii="Times New Roman" w:hAnsi="Times New Roman"/>
          <w:color w:val="000000"/>
          <w:sz w:val="24"/>
          <w:szCs w:val="24"/>
        </w:rPr>
        <w:t>(reflecting and reproducing stereotypical behaviour):</w:t>
      </w:r>
    </w:p>
    <w:p w:rsidR="006A3679" w:rsidRDefault="006A3679" w:rsidP="005774BD">
      <w:pPr>
        <w:spacing w:line="240" w:lineRule="auto"/>
        <w:ind w:left="720"/>
        <w:rPr>
          <w:rFonts w:ascii="Times New Roman" w:hAnsi="Times New Roman"/>
          <w:color w:val="000000"/>
          <w:sz w:val="24"/>
          <w:szCs w:val="24"/>
        </w:rPr>
      </w:pPr>
      <w:r w:rsidRPr="00A96D5E">
        <w:rPr>
          <w:rFonts w:ascii="Times New Roman" w:hAnsi="Times New Roman"/>
          <w:i/>
          <w:color w:val="000000"/>
          <w:sz w:val="24"/>
          <w:szCs w:val="24"/>
        </w:rPr>
        <w:t xml:space="preserve">‘I think </w:t>
      </w:r>
      <w:r>
        <w:rPr>
          <w:rFonts w:ascii="Times New Roman" w:hAnsi="Times New Roman"/>
          <w:i/>
          <w:color w:val="000000"/>
          <w:sz w:val="24"/>
          <w:szCs w:val="24"/>
        </w:rPr>
        <w:t>it’</w:t>
      </w:r>
      <w:r w:rsidRPr="00A96D5E">
        <w:rPr>
          <w:rFonts w:ascii="Times New Roman" w:hAnsi="Times New Roman"/>
          <w:i/>
          <w:color w:val="000000"/>
          <w:sz w:val="24"/>
          <w:szCs w:val="24"/>
        </w:rPr>
        <w:t>s unfortunate but maybe it</w:t>
      </w:r>
      <w:r>
        <w:rPr>
          <w:rFonts w:ascii="Times New Roman" w:hAnsi="Times New Roman"/>
          <w:i/>
          <w:color w:val="000000"/>
          <w:sz w:val="24"/>
          <w:szCs w:val="24"/>
        </w:rPr>
        <w:t>’</w:t>
      </w:r>
      <w:r w:rsidRPr="00A96D5E">
        <w:rPr>
          <w:rFonts w:ascii="Times New Roman" w:hAnsi="Times New Roman"/>
          <w:i/>
          <w:color w:val="000000"/>
          <w:sz w:val="24"/>
          <w:szCs w:val="24"/>
        </w:rPr>
        <w:t>s inevitable because there are so few role models…., so many women have themselves been mentored [and are] following in the footsteps of men…. you have not seen somebody doing it before</w:t>
      </w:r>
      <w:r w:rsidRPr="00A96D5E">
        <w:rPr>
          <w:rFonts w:ascii="Times New Roman" w:hAnsi="Times New Roman"/>
          <w:color w:val="000000"/>
          <w:sz w:val="24"/>
          <w:szCs w:val="24"/>
        </w:rPr>
        <w:t xml:space="preserve"> (IRL woman 14</w:t>
      </w:r>
      <w:r w:rsidRPr="00A96D5E">
        <w:rPr>
          <w:rFonts w:ascii="Times New Roman" w:hAnsi="Times New Roman"/>
          <w:b/>
          <w:bCs/>
          <w:color w:val="000000"/>
          <w:sz w:val="24"/>
          <w:szCs w:val="24"/>
        </w:rPr>
        <w:t>)</w:t>
      </w:r>
      <w:r>
        <w:rPr>
          <w:rFonts w:ascii="Times New Roman" w:hAnsi="Times New Roman"/>
          <w:b/>
          <w:bCs/>
          <w:color w:val="000000"/>
          <w:sz w:val="24"/>
          <w:szCs w:val="24"/>
        </w:rPr>
        <w:t>.</w:t>
      </w:r>
    </w:p>
    <w:p w:rsidR="006A3679" w:rsidRPr="001A53A0" w:rsidRDefault="006A3679" w:rsidP="003227EE">
      <w:pPr>
        <w:spacing w:line="440" w:lineRule="atLeast"/>
        <w:jc w:val="both"/>
        <w:rPr>
          <w:rFonts w:ascii="Times New Roman" w:hAnsi="Times New Roman"/>
          <w:bCs/>
          <w:sz w:val="24"/>
          <w:szCs w:val="24"/>
        </w:rPr>
      </w:pPr>
      <w:r w:rsidRPr="001A53A0">
        <w:rPr>
          <w:rFonts w:ascii="Times New Roman" w:hAnsi="Times New Roman"/>
          <w:bCs/>
          <w:sz w:val="24"/>
          <w:szCs w:val="24"/>
        </w:rPr>
        <w:t xml:space="preserve"> ‘Think manager</w:t>
      </w:r>
      <w:r>
        <w:rPr>
          <w:rFonts w:ascii="Times New Roman" w:hAnsi="Times New Roman"/>
          <w:bCs/>
          <w:sz w:val="24"/>
          <w:szCs w:val="24"/>
        </w:rPr>
        <w:t xml:space="preserve"> </w:t>
      </w:r>
      <w:r w:rsidRPr="001A53A0">
        <w:rPr>
          <w:rFonts w:ascii="Times New Roman" w:hAnsi="Times New Roman"/>
          <w:bCs/>
          <w:sz w:val="24"/>
          <w:szCs w:val="24"/>
        </w:rPr>
        <w:t>-</w:t>
      </w:r>
      <w:r>
        <w:rPr>
          <w:rFonts w:ascii="Times New Roman" w:hAnsi="Times New Roman"/>
          <w:bCs/>
          <w:sz w:val="24"/>
          <w:szCs w:val="24"/>
        </w:rPr>
        <w:t xml:space="preserve"> think male’ </w:t>
      </w:r>
      <w:r w:rsidRPr="001A53A0">
        <w:rPr>
          <w:rFonts w:ascii="Times New Roman" w:hAnsi="Times New Roman"/>
          <w:bCs/>
          <w:sz w:val="24"/>
          <w:szCs w:val="24"/>
        </w:rPr>
        <w:t>seems to be a global phenomenon, especially among m</w:t>
      </w:r>
      <w:r>
        <w:rPr>
          <w:rFonts w:ascii="Times New Roman" w:hAnsi="Times New Roman"/>
          <w:bCs/>
          <w:sz w:val="24"/>
          <w:szCs w:val="24"/>
        </w:rPr>
        <w:t xml:space="preserve">ales’ (Powell et al, 2002:180): </w:t>
      </w:r>
      <w:r>
        <w:rPr>
          <w:rFonts w:ascii="Times New Roman" w:hAnsi="Times New Roman"/>
          <w:bCs/>
          <w:i/>
          <w:sz w:val="24"/>
          <w:szCs w:val="24"/>
        </w:rPr>
        <w:t>‘</w:t>
      </w:r>
      <w:r w:rsidRPr="00482797">
        <w:rPr>
          <w:rFonts w:ascii="Times New Roman" w:hAnsi="Times New Roman"/>
          <w:bCs/>
          <w:i/>
          <w:sz w:val="24"/>
          <w:szCs w:val="24"/>
        </w:rPr>
        <w:t>I think it is easier to accept a man in this position because you imagine a man</w:t>
      </w:r>
      <w:r w:rsidRPr="00C6426B">
        <w:rPr>
          <w:rFonts w:ascii="Times New Roman" w:hAnsi="Times New Roman"/>
          <w:bCs/>
          <w:sz w:val="24"/>
          <w:szCs w:val="24"/>
        </w:rPr>
        <w:t xml:space="preserve"> ( SWE</w:t>
      </w:r>
      <w:r>
        <w:rPr>
          <w:rFonts w:ascii="Times New Roman" w:hAnsi="Times New Roman"/>
          <w:bCs/>
          <w:sz w:val="24"/>
          <w:szCs w:val="24"/>
        </w:rPr>
        <w:t xml:space="preserve"> woman 7). I</w:t>
      </w:r>
      <w:r w:rsidRPr="001A53A0">
        <w:rPr>
          <w:rFonts w:ascii="Times New Roman" w:hAnsi="Times New Roman"/>
          <w:bCs/>
          <w:sz w:val="24"/>
          <w:szCs w:val="24"/>
        </w:rPr>
        <w:t>t was striking how few of the Irish respondents had any experience of working with a female boss. Amongst those who had such experiences, the men particularly were likely to suggest directly or indirectly that other people saw it as problematic.</w:t>
      </w:r>
      <w:r w:rsidRPr="001A53A0">
        <w:rPr>
          <w:rFonts w:ascii="Times New Roman" w:hAnsi="Times New Roman"/>
          <w:bCs/>
          <w:i/>
          <w:iCs/>
          <w:sz w:val="24"/>
          <w:szCs w:val="24"/>
        </w:rPr>
        <w:t xml:space="preserve"> </w:t>
      </w:r>
      <w:r>
        <w:rPr>
          <w:rFonts w:ascii="Times New Roman" w:hAnsi="Times New Roman"/>
          <w:bCs/>
          <w:iCs/>
          <w:sz w:val="24"/>
          <w:szCs w:val="24"/>
        </w:rPr>
        <w:t>T</w:t>
      </w:r>
      <w:r w:rsidRPr="001A53A0">
        <w:rPr>
          <w:rFonts w:ascii="Times New Roman" w:hAnsi="Times New Roman"/>
          <w:bCs/>
          <w:sz w:val="24"/>
          <w:szCs w:val="24"/>
        </w:rPr>
        <w:t>her</w:t>
      </w:r>
      <w:r>
        <w:rPr>
          <w:rFonts w:ascii="Times New Roman" w:hAnsi="Times New Roman"/>
          <w:bCs/>
          <w:sz w:val="24"/>
          <w:szCs w:val="24"/>
        </w:rPr>
        <w:t>e were also suggestions of male</w:t>
      </w:r>
      <w:r w:rsidRPr="001A53A0">
        <w:rPr>
          <w:rFonts w:ascii="Times New Roman" w:hAnsi="Times New Roman"/>
          <w:bCs/>
          <w:sz w:val="24"/>
          <w:szCs w:val="24"/>
        </w:rPr>
        <w:t xml:space="preserve"> discomfort with women in positions in senior positions</w:t>
      </w:r>
      <w:r>
        <w:rPr>
          <w:rFonts w:ascii="Times New Roman" w:hAnsi="Times New Roman"/>
          <w:bCs/>
          <w:sz w:val="24"/>
          <w:szCs w:val="24"/>
        </w:rPr>
        <w:t xml:space="preserve"> </w:t>
      </w:r>
      <w:r w:rsidRPr="001A53A0">
        <w:rPr>
          <w:rFonts w:ascii="Times New Roman" w:hAnsi="Times New Roman"/>
          <w:bCs/>
          <w:sz w:val="24"/>
          <w:szCs w:val="24"/>
        </w:rPr>
        <w:t>- even occasionally in Sweden</w:t>
      </w:r>
      <w:r w:rsidRPr="001A53A0">
        <w:rPr>
          <w:rFonts w:ascii="Times New Roman" w:hAnsi="Times New Roman"/>
          <w:bCs/>
          <w:i/>
          <w:iCs/>
          <w:sz w:val="24"/>
          <w:szCs w:val="24"/>
        </w:rPr>
        <w:t>:</w:t>
      </w:r>
    </w:p>
    <w:p w:rsidR="006A3679" w:rsidRPr="001A53A0" w:rsidRDefault="006A3679" w:rsidP="0091669F">
      <w:pPr>
        <w:autoSpaceDE w:val="0"/>
        <w:autoSpaceDN w:val="0"/>
        <w:adjustRightInd w:val="0"/>
        <w:ind w:left="720"/>
        <w:jc w:val="both"/>
        <w:rPr>
          <w:rFonts w:ascii="Times New Roman" w:hAnsi="Times New Roman"/>
          <w:bCs/>
          <w:sz w:val="24"/>
          <w:szCs w:val="24"/>
          <w:lang w:val="en-IE"/>
        </w:rPr>
      </w:pPr>
      <w:r w:rsidRPr="003D3A66">
        <w:rPr>
          <w:rFonts w:ascii="Times New Roman" w:hAnsi="Times New Roman"/>
          <w:bCs/>
          <w:i/>
          <w:iCs/>
          <w:sz w:val="24"/>
          <w:szCs w:val="24"/>
          <w:lang w:val="en-IE"/>
        </w:rPr>
        <w:t>There are some people who are very uncomfortable with having a woman in a senior role</w:t>
      </w:r>
      <w:r w:rsidRPr="001A53A0">
        <w:rPr>
          <w:rFonts w:ascii="Times New Roman" w:hAnsi="Times New Roman"/>
          <w:bCs/>
          <w:sz w:val="24"/>
          <w:szCs w:val="24"/>
          <w:lang w:val="en-IE"/>
        </w:rPr>
        <w:t xml:space="preserve"> (IRL woman 23).</w:t>
      </w:r>
    </w:p>
    <w:p w:rsidR="006A3679" w:rsidRPr="001A53A0" w:rsidRDefault="006A3679" w:rsidP="0091669F">
      <w:pPr>
        <w:spacing w:line="240" w:lineRule="auto"/>
        <w:ind w:left="720"/>
        <w:rPr>
          <w:rFonts w:ascii="Times New Roman" w:hAnsi="Times New Roman"/>
          <w:i/>
          <w:sz w:val="24"/>
          <w:szCs w:val="24"/>
        </w:rPr>
      </w:pPr>
      <w:r w:rsidRPr="001A53A0">
        <w:rPr>
          <w:rFonts w:ascii="Times New Roman" w:hAnsi="Times New Roman"/>
          <w:i/>
          <w:sz w:val="24"/>
          <w:szCs w:val="24"/>
        </w:rPr>
        <w:t xml:space="preserve">I think there are always men who have a problem working with women. I meet them everywhere </w:t>
      </w:r>
      <w:r w:rsidRPr="003D3A66">
        <w:rPr>
          <w:rFonts w:ascii="Times New Roman" w:hAnsi="Times New Roman"/>
          <w:sz w:val="24"/>
          <w:szCs w:val="24"/>
        </w:rPr>
        <w:t>(SWE woman 2.)</w:t>
      </w:r>
      <w:r w:rsidRPr="001A53A0">
        <w:rPr>
          <w:rFonts w:ascii="Times New Roman" w:hAnsi="Times New Roman"/>
          <w:i/>
          <w:sz w:val="24"/>
          <w:szCs w:val="24"/>
        </w:rPr>
        <w:t xml:space="preserve">  </w:t>
      </w:r>
    </w:p>
    <w:p w:rsidR="006A3679" w:rsidRPr="009F4610" w:rsidRDefault="006A3679" w:rsidP="00CA0010">
      <w:pPr>
        <w:spacing w:line="440" w:lineRule="atLeast"/>
        <w:rPr>
          <w:rFonts w:ascii="Times New Roman" w:hAnsi="Times New Roman"/>
          <w:iCs/>
          <w:sz w:val="24"/>
          <w:szCs w:val="24"/>
        </w:rPr>
      </w:pPr>
      <w:r w:rsidRPr="001A53A0">
        <w:rPr>
          <w:rFonts w:ascii="Times New Roman" w:hAnsi="Times New Roman"/>
          <w:sz w:val="24"/>
          <w:szCs w:val="24"/>
        </w:rPr>
        <w:t xml:space="preserve">However there were very occasional examples </w:t>
      </w:r>
      <w:r>
        <w:rPr>
          <w:rFonts w:ascii="Times New Roman" w:hAnsi="Times New Roman"/>
          <w:sz w:val="24"/>
          <w:szCs w:val="24"/>
        </w:rPr>
        <w:t xml:space="preserve">in the Irish study </w:t>
      </w:r>
      <w:r w:rsidRPr="001A53A0">
        <w:rPr>
          <w:rFonts w:ascii="Times New Roman" w:hAnsi="Times New Roman"/>
          <w:sz w:val="24"/>
          <w:szCs w:val="24"/>
        </w:rPr>
        <w:t>of those who did not see a woman boss as at all problematic</w:t>
      </w:r>
      <w:r>
        <w:rPr>
          <w:rFonts w:ascii="Times New Roman" w:hAnsi="Times New Roman"/>
          <w:sz w:val="24"/>
          <w:szCs w:val="24"/>
        </w:rPr>
        <w:t>:</w:t>
      </w:r>
      <w:r w:rsidRPr="001A53A0">
        <w:rPr>
          <w:rFonts w:ascii="Times New Roman" w:hAnsi="Times New Roman"/>
          <w:sz w:val="24"/>
          <w:szCs w:val="24"/>
        </w:rPr>
        <w:t xml:space="preserve"> </w:t>
      </w:r>
      <w:r w:rsidRPr="001A53A0">
        <w:rPr>
          <w:rFonts w:ascii="Times New Roman" w:hAnsi="Times New Roman"/>
          <w:i/>
          <w:iCs/>
          <w:sz w:val="24"/>
          <w:szCs w:val="24"/>
        </w:rPr>
        <w:t xml:space="preserve">‘ I did not think anything of it’ </w:t>
      </w:r>
      <w:r w:rsidRPr="003D3A66">
        <w:rPr>
          <w:rFonts w:ascii="Times New Roman" w:hAnsi="Times New Roman"/>
          <w:iCs/>
          <w:sz w:val="24"/>
          <w:szCs w:val="24"/>
        </w:rPr>
        <w:t>(IRL man 17</w:t>
      </w:r>
      <w:r w:rsidRPr="001A53A0">
        <w:rPr>
          <w:rFonts w:ascii="Times New Roman" w:hAnsi="Times New Roman"/>
          <w:i/>
          <w:iCs/>
          <w:sz w:val="24"/>
          <w:szCs w:val="24"/>
        </w:rPr>
        <w:t xml:space="preserve">); </w:t>
      </w:r>
      <w:r w:rsidRPr="001A53A0">
        <w:rPr>
          <w:rFonts w:ascii="Times New Roman" w:hAnsi="Times New Roman"/>
          <w:sz w:val="24"/>
          <w:szCs w:val="24"/>
        </w:rPr>
        <w:t xml:space="preserve"> </w:t>
      </w:r>
      <w:r w:rsidRPr="001A53A0">
        <w:rPr>
          <w:rFonts w:ascii="Times New Roman" w:hAnsi="Times New Roman"/>
          <w:i/>
          <w:iCs/>
          <w:sz w:val="24"/>
          <w:szCs w:val="24"/>
        </w:rPr>
        <w:t>“both of these experiences were very positive”</w:t>
      </w:r>
      <w:r w:rsidRPr="003D3A66">
        <w:rPr>
          <w:rFonts w:ascii="Times New Roman" w:hAnsi="Times New Roman"/>
          <w:iCs/>
          <w:sz w:val="24"/>
          <w:szCs w:val="24"/>
        </w:rPr>
        <w:t>(IRL woman 13).</w:t>
      </w:r>
      <w:r w:rsidRPr="001A53A0">
        <w:rPr>
          <w:rFonts w:ascii="Times New Roman" w:hAnsi="Times New Roman"/>
          <w:i/>
          <w:iCs/>
          <w:sz w:val="24"/>
          <w:szCs w:val="24"/>
        </w:rPr>
        <w:t xml:space="preserve"> </w:t>
      </w:r>
      <w:r w:rsidRPr="009F4610">
        <w:rPr>
          <w:rFonts w:ascii="Times New Roman" w:hAnsi="Times New Roman"/>
          <w:iCs/>
          <w:sz w:val="24"/>
          <w:szCs w:val="24"/>
        </w:rPr>
        <w:t xml:space="preserve">These comments were more </w:t>
      </w:r>
      <w:r>
        <w:rPr>
          <w:rFonts w:ascii="Times New Roman" w:hAnsi="Times New Roman"/>
          <w:iCs/>
          <w:sz w:val="24"/>
          <w:szCs w:val="24"/>
        </w:rPr>
        <w:t xml:space="preserve">positive and </w:t>
      </w:r>
      <w:r w:rsidRPr="009F4610">
        <w:rPr>
          <w:rFonts w:ascii="Times New Roman" w:hAnsi="Times New Roman"/>
          <w:iCs/>
          <w:sz w:val="24"/>
          <w:szCs w:val="24"/>
        </w:rPr>
        <w:t>numerous amongst the Swedish respondents:</w:t>
      </w:r>
      <w:r>
        <w:rPr>
          <w:rFonts w:ascii="Times New Roman" w:hAnsi="Times New Roman"/>
          <w:iCs/>
          <w:sz w:val="24"/>
          <w:szCs w:val="24"/>
        </w:rPr>
        <w:t xml:space="preserve"> ‘</w:t>
      </w:r>
      <w:r w:rsidRPr="00835886">
        <w:rPr>
          <w:rFonts w:ascii="Times New Roman" w:hAnsi="Times New Roman"/>
          <w:i/>
          <w:sz w:val="24"/>
          <w:szCs w:val="24"/>
          <w:lang w:val="en-GB"/>
        </w:rPr>
        <w:t xml:space="preserve">It is great. I really enjoy it </w:t>
      </w:r>
      <w:r w:rsidRPr="00835886">
        <w:rPr>
          <w:rFonts w:ascii="Times New Roman" w:hAnsi="Times New Roman"/>
          <w:sz w:val="24"/>
          <w:szCs w:val="24"/>
          <w:lang w:val="en-GB"/>
        </w:rPr>
        <w:t>(SWE woman 5)</w:t>
      </w:r>
      <w:r>
        <w:rPr>
          <w:rFonts w:ascii="Times New Roman" w:hAnsi="Times New Roman"/>
          <w:sz w:val="24"/>
          <w:szCs w:val="24"/>
          <w:lang w:val="en-GB"/>
        </w:rPr>
        <w:t>; ‘</w:t>
      </w:r>
      <w:r w:rsidRPr="00A945CE">
        <w:rPr>
          <w:rFonts w:ascii="Times New Roman" w:hAnsi="Times New Roman"/>
          <w:i/>
          <w:sz w:val="24"/>
          <w:szCs w:val="24"/>
          <w:lang w:val="en-GB"/>
        </w:rPr>
        <w:t>There is thoughtfulness and consideration for the staff. … The rector tries to put people on assignments that they like</w:t>
      </w:r>
      <w:r>
        <w:rPr>
          <w:rFonts w:ascii="Times New Roman" w:hAnsi="Times New Roman"/>
          <w:i/>
          <w:sz w:val="24"/>
          <w:szCs w:val="24"/>
          <w:lang w:val="en-GB"/>
        </w:rPr>
        <w:t>’</w:t>
      </w:r>
      <w:r>
        <w:rPr>
          <w:rFonts w:ascii="Times New Roman" w:hAnsi="Times New Roman"/>
          <w:sz w:val="24"/>
          <w:szCs w:val="24"/>
          <w:lang w:val="en-GB"/>
        </w:rPr>
        <w:t xml:space="preserve"> (SWE woman 4).</w:t>
      </w:r>
    </w:p>
    <w:p w:rsidR="006A3679" w:rsidRPr="00756A5A" w:rsidRDefault="006A3679" w:rsidP="0091669F">
      <w:pPr>
        <w:widowControl w:val="0"/>
        <w:autoSpaceDE w:val="0"/>
        <w:autoSpaceDN w:val="0"/>
        <w:adjustRightInd w:val="0"/>
        <w:spacing w:line="440" w:lineRule="atLeast"/>
        <w:jc w:val="both"/>
        <w:rPr>
          <w:rFonts w:ascii="Times New Roman" w:hAnsi="Times New Roman"/>
          <w:sz w:val="24"/>
          <w:szCs w:val="24"/>
        </w:rPr>
      </w:pPr>
      <w:r>
        <w:rPr>
          <w:rFonts w:ascii="Times New Roman" w:hAnsi="Times New Roman"/>
          <w:sz w:val="24"/>
          <w:szCs w:val="24"/>
        </w:rPr>
        <w:t>Collinson and Hearn (1996</w:t>
      </w:r>
      <w:r w:rsidRPr="001A53A0">
        <w:rPr>
          <w:rFonts w:ascii="Times New Roman" w:hAnsi="Times New Roman"/>
          <w:sz w:val="24"/>
          <w:szCs w:val="24"/>
        </w:rPr>
        <w:t xml:space="preserve">) </w:t>
      </w:r>
      <w:r>
        <w:rPr>
          <w:rFonts w:ascii="Times New Roman" w:hAnsi="Times New Roman"/>
          <w:sz w:val="24"/>
          <w:szCs w:val="24"/>
        </w:rPr>
        <w:t xml:space="preserve">have referred to what they </w:t>
      </w:r>
      <w:r w:rsidRPr="001A53A0">
        <w:rPr>
          <w:rFonts w:ascii="Times New Roman" w:hAnsi="Times New Roman"/>
          <w:sz w:val="24"/>
          <w:szCs w:val="24"/>
        </w:rPr>
        <w:t xml:space="preserve">call </w:t>
      </w:r>
      <w:r>
        <w:rPr>
          <w:rFonts w:ascii="Times New Roman" w:hAnsi="Times New Roman"/>
          <w:sz w:val="24"/>
          <w:szCs w:val="24"/>
        </w:rPr>
        <w:t>‘</w:t>
      </w:r>
      <w:r w:rsidRPr="001A53A0">
        <w:rPr>
          <w:rFonts w:ascii="Times New Roman" w:hAnsi="Times New Roman"/>
          <w:sz w:val="24"/>
          <w:szCs w:val="24"/>
        </w:rPr>
        <w:t>the practical ena</w:t>
      </w:r>
      <w:r>
        <w:rPr>
          <w:rFonts w:ascii="Times New Roman" w:hAnsi="Times New Roman"/>
          <w:sz w:val="24"/>
          <w:szCs w:val="24"/>
        </w:rPr>
        <w:t>ctment of careerist masculinity- this contrasting with women’s poor ability to market</w:t>
      </w:r>
      <w:r w:rsidRPr="001A53A0">
        <w:rPr>
          <w:rFonts w:ascii="Times New Roman" w:hAnsi="Times New Roman"/>
          <w:sz w:val="24"/>
          <w:szCs w:val="24"/>
        </w:rPr>
        <w:t xml:space="preserve"> themselves</w:t>
      </w:r>
      <w:r>
        <w:rPr>
          <w:rFonts w:ascii="Times New Roman" w:hAnsi="Times New Roman"/>
          <w:sz w:val="24"/>
          <w:szCs w:val="24"/>
        </w:rPr>
        <w:t xml:space="preserve"> and to take</w:t>
      </w:r>
      <w:r w:rsidRPr="001A53A0">
        <w:rPr>
          <w:rFonts w:ascii="Times New Roman" w:hAnsi="Times New Roman"/>
          <w:sz w:val="24"/>
          <w:szCs w:val="24"/>
        </w:rPr>
        <w:t xml:space="preserve"> credit for their achievements, such patterns </w:t>
      </w:r>
      <w:r>
        <w:rPr>
          <w:rFonts w:ascii="Times New Roman" w:hAnsi="Times New Roman"/>
          <w:sz w:val="24"/>
          <w:szCs w:val="24"/>
        </w:rPr>
        <w:t>reflecting cross-</w:t>
      </w:r>
      <w:r w:rsidRPr="001A53A0">
        <w:rPr>
          <w:rFonts w:ascii="Times New Roman" w:hAnsi="Times New Roman"/>
          <w:sz w:val="24"/>
          <w:szCs w:val="24"/>
        </w:rPr>
        <w:t xml:space="preserve">cultural norms surrounding </w:t>
      </w:r>
      <w:r>
        <w:rPr>
          <w:rFonts w:ascii="Times New Roman" w:hAnsi="Times New Roman"/>
          <w:sz w:val="24"/>
          <w:szCs w:val="24"/>
        </w:rPr>
        <w:t xml:space="preserve">female </w:t>
      </w:r>
      <w:r w:rsidRPr="001A53A0">
        <w:rPr>
          <w:rFonts w:ascii="Times New Roman" w:hAnsi="Times New Roman"/>
          <w:sz w:val="24"/>
          <w:szCs w:val="24"/>
        </w:rPr>
        <w:t>modesty concerning individual achievements (Eagly &amp; Carli 2007; Yancey Martin 1996; Bagilhole &amp; Goode 2001; Doherty &amp; Manfredi 2006; Davies-Netzley 1998)</w:t>
      </w:r>
      <w:r>
        <w:rPr>
          <w:rFonts w:ascii="Times New Roman" w:hAnsi="Times New Roman"/>
          <w:sz w:val="24"/>
          <w:szCs w:val="24"/>
        </w:rPr>
        <w:t>. This careerist concept was also seen as reflecting a male stereotype of self promotion:</w:t>
      </w:r>
    </w:p>
    <w:p w:rsidR="006A3679" w:rsidRDefault="006A3679" w:rsidP="0091669F">
      <w:pPr>
        <w:spacing w:line="240" w:lineRule="auto"/>
        <w:ind w:left="720"/>
        <w:rPr>
          <w:rFonts w:ascii="Times New Roman" w:hAnsi="Times New Roman"/>
          <w:sz w:val="24"/>
          <w:szCs w:val="24"/>
        </w:rPr>
      </w:pPr>
      <w:r w:rsidRPr="005141FE">
        <w:rPr>
          <w:rFonts w:ascii="Times New Roman" w:hAnsi="Times New Roman"/>
          <w:i/>
          <w:sz w:val="24"/>
          <w:szCs w:val="24"/>
          <w:lang w:val="en-GB"/>
        </w:rPr>
        <w:t>they always brag.  I think that is so tiresome. They get a need to tell all the time how  great they are and everybody that they know and where they have been positioned. They create their power by squirting out – and women become like that too. They change</w:t>
      </w:r>
      <w:r>
        <w:rPr>
          <w:rFonts w:ascii="Times New Roman" w:hAnsi="Times New Roman"/>
          <w:i/>
          <w:sz w:val="24"/>
          <w:szCs w:val="24"/>
          <w:lang w:val="en-GB"/>
        </w:rPr>
        <w:t>, they imitate men’s way of being</w:t>
      </w:r>
      <w:r w:rsidRPr="005141FE">
        <w:rPr>
          <w:rFonts w:ascii="Times New Roman" w:hAnsi="Times New Roman"/>
          <w:i/>
          <w:sz w:val="24"/>
          <w:szCs w:val="24"/>
        </w:rPr>
        <w:t xml:space="preserve">’  </w:t>
      </w:r>
      <w:r w:rsidRPr="00835886">
        <w:rPr>
          <w:rFonts w:ascii="Times New Roman" w:hAnsi="Times New Roman"/>
          <w:sz w:val="24"/>
          <w:szCs w:val="24"/>
        </w:rPr>
        <w:t>(SWE woman 5)</w:t>
      </w:r>
      <w:r>
        <w:rPr>
          <w:rFonts w:ascii="Times New Roman" w:hAnsi="Times New Roman"/>
          <w:sz w:val="24"/>
          <w:szCs w:val="24"/>
        </w:rPr>
        <w:t xml:space="preserve">. </w:t>
      </w:r>
    </w:p>
    <w:p w:rsidR="006A3679" w:rsidRDefault="006A3679" w:rsidP="00EA6C1E">
      <w:pPr>
        <w:spacing w:line="360" w:lineRule="auto"/>
        <w:jc w:val="both"/>
        <w:rPr>
          <w:rFonts w:ascii="Times New Roman" w:hAnsi="Times New Roman"/>
          <w:bCs/>
          <w:sz w:val="24"/>
          <w:szCs w:val="24"/>
          <w:lang w:val="en-IE"/>
        </w:rPr>
      </w:pPr>
    </w:p>
    <w:p w:rsidR="006A3679" w:rsidRPr="0062156E" w:rsidRDefault="006A3679" w:rsidP="00EA6C1E">
      <w:pPr>
        <w:spacing w:line="360" w:lineRule="auto"/>
        <w:jc w:val="both"/>
        <w:rPr>
          <w:rFonts w:ascii="Times New Roman" w:hAnsi="Times New Roman"/>
          <w:bCs/>
          <w:sz w:val="24"/>
          <w:szCs w:val="24"/>
          <w:lang w:val="en-IE"/>
        </w:rPr>
      </w:pPr>
      <w:r w:rsidRPr="0062156E">
        <w:rPr>
          <w:rFonts w:ascii="Times New Roman" w:hAnsi="Times New Roman"/>
          <w:bCs/>
          <w:sz w:val="24"/>
          <w:szCs w:val="24"/>
          <w:lang w:val="en-IE"/>
        </w:rPr>
        <w:t>In summary then</w:t>
      </w:r>
      <w:r>
        <w:rPr>
          <w:rFonts w:ascii="Times New Roman" w:hAnsi="Times New Roman"/>
          <w:bCs/>
          <w:sz w:val="24"/>
          <w:szCs w:val="24"/>
          <w:lang w:val="en-IE"/>
        </w:rPr>
        <w:t>,</w:t>
      </w:r>
      <w:r w:rsidRPr="0062156E">
        <w:rPr>
          <w:rFonts w:ascii="Times New Roman" w:hAnsi="Times New Roman"/>
          <w:bCs/>
          <w:sz w:val="24"/>
          <w:szCs w:val="24"/>
          <w:lang w:val="en-IE"/>
        </w:rPr>
        <w:t xml:space="preserve"> Irish respondents especially the men, </w:t>
      </w:r>
      <w:r>
        <w:rPr>
          <w:rFonts w:ascii="Times New Roman" w:hAnsi="Times New Roman"/>
          <w:bCs/>
          <w:sz w:val="24"/>
          <w:szCs w:val="24"/>
          <w:lang w:val="en-IE"/>
        </w:rPr>
        <w:t xml:space="preserve">are </w:t>
      </w:r>
      <w:r w:rsidRPr="0062156E">
        <w:rPr>
          <w:rFonts w:ascii="Times New Roman" w:hAnsi="Times New Roman"/>
          <w:bCs/>
          <w:sz w:val="24"/>
          <w:szCs w:val="24"/>
          <w:lang w:val="en-IE"/>
        </w:rPr>
        <w:t xml:space="preserve">much more likely than the Swedish respondents to assume that male gendered management styles are aggressive and hence </w:t>
      </w:r>
      <w:r>
        <w:rPr>
          <w:rFonts w:ascii="Times New Roman" w:hAnsi="Times New Roman"/>
          <w:bCs/>
          <w:sz w:val="24"/>
          <w:szCs w:val="24"/>
          <w:lang w:val="en-IE"/>
        </w:rPr>
        <w:t>in that sense are</w:t>
      </w:r>
      <w:r w:rsidRPr="0062156E">
        <w:rPr>
          <w:rFonts w:ascii="Times New Roman" w:hAnsi="Times New Roman"/>
          <w:bCs/>
          <w:sz w:val="24"/>
          <w:szCs w:val="24"/>
          <w:lang w:val="en-IE"/>
        </w:rPr>
        <w:t xml:space="preserve"> much closer to male stereotype</w:t>
      </w:r>
      <w:r>
        <w:rPr>
          <w:rFonts w:ascii="Times New Roman" w:hAnsi="Times New Roman"/>
          <w:bCs/>
          <w:sz w:val="24"/>
          <w:szCs w:val="24"/>
          <w:lang w:val="en-IE"/>
        </w:rPr>
        <w:t xml:space="preserve"> (particularly one involving hegemonoic masculinity: Connell, 1995)</w:t>
      </w:r>
      <w:r w:rsidRPr="0062156E">
        <w:rPr>
          <w:rFonts w:ascii="Times New Roman" w:hAnsi="Times New Roman"/>
          <w:bCs/>
          <w:sz w:val="24"/>
          <w:szCs w:val="24"/>
          <w:lang w:val="en-IE"/>
        </w:rPr>
        <w:t>. Swe</w:t>
      </w:r>
      <w:r>
        <w:rPr>
          <w:rFonts w:ascii="Times New Roman" w:hAnsi="Times New Roman"/>
          <w:bCs/>
          <w:sz w:val="24"/>
          <w:szCs w:val="24"/>
          <w:lang w:val="en-IE"/>
        </w:rPr>
        <w:t xml:space="preserve">dish men and women know about this </w:t>
      </w:r>
      <w:r w:rsidRPr="0062156E">
        <w:rPr>
          <w:rFonts w:ascii="Times New Roman" w:hAnsi="Times New Roman"/>
          <w:bCs/>
          <w:sz w:val="24"/>
          <w:szCs w:val="24"/>
          <w:lang w:val="en-IE"/>
        </w:rPr>
        <w:t>stereotype</w:t>
      </w:r>
      <w:r>
        <w:rPr>
          <w:rFonts w:ascii="Times New Roman" w:hAnsi="Times New Roman"/>
          <w:bCs/>
          <w:sz w:val="24"/>
          <w:szCs w:val="24"/>
          <w:lang w:val="en-IE"/>
        </w:rPr>
        <w:t>, but largely reject it pointing to their own experience</w:t>
      </w:r>
      <w:r w:rsidRPr="0062156E">
        <w:rPr>
          <w:rFonts w:ascii="Times New Roman" w:hAnsi="Times New Roman"/>
          <w:bCs/>
          <w:sz w:val="24"/>
          <w:szCs w:val="24"/>
          <w:lang w:val="en-IE"/>
        </w:rPr>
        <w:t>.</w:t>
      </w:r>
      <w:r>
        <w:rPr>
          <w:rFonts w:ascii="Times New Roman" w:hAnsi="Times New Roman"/>
          <w:bCs/>
          <w:sz w:val="24"/>
          <w:szCs w:val="24"/>
          <w:lang w:val="en-IE"/>
        </w:rPr>
        <w:t xml:space="preserve"> However Irish women are</w:t>
      </w:r>
      <w:r w:rsidRPr="0062156E">
        <w:rPr>
          <w:rFonts w:ascii="Times New Roman" w:hAnsi="Times New Roman"/>
          <w:bCs/>
          <w:sz w:val="24"/>
          <w:szCs w:val="24"/>
          <w:lang w:val="en-IE"/>
        </w:rPr>
        <w:t xml:space="preserve"> challeng</w:t>
      </w:r>
      <w:r>
        <w:rPr>
          <w:rFonts w:ascii="Times New Roman" w:hAnsi="Times New Roman"/>
          <w:bCs/>
          <w:sz w:val="24"/>
          <w:szCs w:val="24"/>
          <w:lang w:val="en-IE"/>
        </w:rPr>
        <w:t>ing</w:t>
      </w:r>
      <w:r w:rsidRPr="0062156E">
        <w:rPr>
          <w:rFonts w:ascii="Times New Roman" w:hAnsi="Times New Roman"/>
          <w:bCs/>
          <w:sz w:val="24"/>
          <w:szCs w:val="24"/>
          <w:lang w:val="en-IE"/>
        </w:rPr>
        <w:t xml:space="preserve"> </w:t>
      </w:r>
      <w:r>
        <w:rPr>
          <w:rFonts w:ascii="Times New Roman" w:hAnsi="Times New Roman"/>
          <w:bCs/>
          <w:sz w:val="24"/>
          <w:szCs w:val="24"/>
          <w:lang w:val="en-IE"/>
        </w:rPr>
        <w:t xml:space="preserve">a </w:t>
      </w:r>
      <w:r w:rsidRPr="0062156E">
        <w:rPr>
          <w:rFonts w:ascii="Times New Roman" w:hAnsi="Times New Roman"/>
          <w:bCs/>
          <w:sz w:val="24"/>
          <w:szCs w:val="24"/>
          <w:lang w:val="en-IE"/>
        </w:rPr>
        <w:t>p</w:t>
      </w:r>
      <w:r>
        <w:rPr>
          <w:rFonts w:ascii="Times New Roman" w:hAnsi="Times New Roman"/>
          <w:bCs/>
          <w:sz w:val="24"/>
          <w:szCs w:val="24"/>
          <w:lang w:val="en-IE"/>
        </w:rPr>
        <w:t xml:space="preserve">atriarchal sense of entitlement which underpins stereotypical male management styles - and this is also occasionally being done by Irish men. </w:t>
      </w:r>
    </w:p>
    <w:p w:rsidR="006A3679" w:rsidRDefault="006A3679" w:rsidP="00B36D15">
      <w:pPr>
        <w:jc w:val="both"/>
        <w:rPr>
          <w:rFonts w:ascii="Times New Roman" w:hAnsi="Times New Roman"/>
          <w:bCs/>
          <w:i/>
          <w:color w:val="000000"/>
          <w:sz w:val="24"/>
          <w:szCs w:val="24"/>
        </w:rPr>
      </w:pPr>
    </w:p>
    <w:p w:rsidR="006A3679" w:rsidRDefault="006A3679" w:rsidP="00B36D15">
      <w:pPr>
        <w:jc w:val="both"/>
        <w:rPr>
          <w:rFonts w:ascii="Times New Roman" w:hAnsi="Times New Roman"/>
          <w:bCs/>
          <w:i/>
          <w:color w:val="000000"/>
          <w:sz w:val="24"/>
          <w:szCs w:val="24"/>
        </w:rPr>
      </w:pPr>
    </w:p>
    <w:p w:rsidR="006A3679" w:rsidRPr="001A53A0" w:rsidRDefault="006A3679" w:rsidP="0091669F">
      <w:pPr>
        <w:jc w:val="both"/>
        <w:rPr>
          <w:rFonts w:ascii="Times New Roman" w:hAnsi="Times New Roman"/>
          <w:b/>
          <w:bCs/>
          <w:i/>
          <w:sz w:val="24"/>
          <w:szCs w:val="24"/>
          <w:lang w:val="en-IE"/>
        </w:rPr>
      </w:pPr>
      <w:r>
        <w:rPr>
          <w:rFonts w:ascii="Times New Roman" w:hAnsi="Times New Roman"/>
          <w:b/>
          <w:bCs/>
          <w:i/>
          <w:sz w:val="24"/>
          <w:szCs w:val="24"/>
          <w:lang w:val="en-IE"/>
        </w:rPr>
        <w:t>Existence and content of f</w:t>
      </w:r>
      <w:r w:rsidRPr="001A53A0">
        <w:rPr>
          <w:rFonts w:ascii="Times New Roman" w:hAnsi="Times New Roman"/>
          <w:b/>
          <w:bCs/>
          <w:i/>
          <w:sz w:val="24"/>
          <w:szCs w:val="24"/>
          <w:lang w:val="en-IE"/>
        </w:rPr>
        <w:t>e</w:t>
      </w:r>
      <w:r>
        <w:rPr>
          <w:rFonts w:ascii="Times New Roman" w:hAnsi="Times New Roman"/>
          <w:b/>
          <w:bCs/>
          <w:i/>
          <w:sz w:val="24"/>
          <w:szCs w:val="24"/>
          <w:lang w:val="en-IE"/>
        </w:rPr>
        <w:t>male s</w:t>
      </w:r>
      <w:r w:rsidRPr="001A53A0">
        <w:rPr>
          <w:rFonts w:ascii="Times New Roman" w:hAnsi="Times New Roman"/>
          <w:b/>
          <w:bCs/>
          <w:i/>
          <w:sz w:val="24"/>
          <w:szCs w:val="24"/>
          <w:lang w:val="en-IE"/>
        </w:rPr>
        <w:t xml:space="preserve">tereotypes </w:t>
      </w:r>
    </w:p>
    <w:p w:rsidR="006A3679" w:rsidRDefault="006A3679" w:rsidP="0091669F">
      <w:pPr>
        <w:pStyle w:val="BodyText2"/>
        <w:spacing w:line="360" w:lineRule="auto"/>
      </w:pPr>
      <w:r>
        <w:t>Eagly et al (2003:572) suggest that there is a certain ‘incongruity’ between leadership roles and female gender roles in Western countries: ‘People’s beliefs about leadership are thus more similar to their beliefs about men than women’. Thus as Ely and Padavic (2007) noted in these contexts ‘to act ‘masculine’ at work raises questions about their status as women; but to act ‘feminine’ disqualifies them from leadership’.  For women this means that they are continually judged because of their gender: ‘her subject position is seen as feminine, thus soft, weak and emotional’ (Priola, 2007: 29).  ‘Becoming more male than men’ has been recognised as being an issue for female senior academics (Mavin, 2006: 80). In such contexts the disjoint between leadership and gender roles was such that women’s behaviour as leaders was least offensive when it most closely conformed to their stereotypical gender role.</w:t>
      </w:r>
    </w:p>
    <w:p w:rsidR="006A3679" w:rsidRDefault="006A3679" w:rsidP="0091669F">
      <w:pPr>
        <w:pStyle w:val="BodyText2"/>
        <w:spacing w:line="360" w:lineRule="auto"/>
      </w:pPr>
    </w:p>
    <w:p w:rsidR="006A3679" w:rsidRPr="001A53A0" w:rsidRDefault="006A3679" w:rsidP="000034F6">
      <w:pPr>
        <w:spacing w:line="360" w:lineRule="auto"/>
        <w:jc w:val="both"/>
        <w:rPr>
          <w:rFonts w:ascii="Times New Roman" w:hAnsi="Times New Roman"/>
          <w:b/>
          <w:sz w:val="24"/>
          <w:szCs w:val="24"/>
          <w:lang w:val="en-GB"/>
        </w:rPr>
      </w:pPr>
      <w:r w:rsidRPr="005F6B4B">
        <w:rPr>
          <w:rFonts w:ascii="Times New Roman" w:hAnsi="Times New Roman"/>
          <w:sz w:val="24"/>
          <w:szCs w:val="24"/>
          <w:lang w:val="en-GB"/>
        </w:rPr>
        <w:t>Ferguson</w:t>
      </w:r>
      <w:r>
        <w:rPr>
          <w:rFonts w:ascii="Times New Roman" w:hAnsi="Times New Roman"/>
          <w:sz w:val="24"/>
          <w:szCs w:val="24"/>
          <w:lang w:val="en-GB"/>
        </w:rPr>
        <w:t xml:space="preserve"> (1984) argues that there is</w:t>
      </w:r>
      <w:r w:rsidRPr="005F6B4B">
        <w:rPr>
          <w:rFonts w:ascii="Times New Roman" w:hAnsi="Times New Roman"/>
          <w:sz w:val="24"/>
          <w:szCs w:val="24"/>
          <w:lang w:val="en-GB"/>
        </w:rPr>
        <w:t xml:space="preserve"> a feminine way of organizing based on a special feminin</w:t>
      </w:r>
      <w:r>
        <w:rPr>
          <w:rFonts w:ascii="Times New Roman" w:hAnsi="Times New Roman"/>
          <w:sz w:val="24"/>
          <w:szCs w:val="24"/>
          <w:lang w:val="en-GB"/>
        </w:rPr>
        <w:t>e capacity for friendship. S</w:t>
      </w:r>
      <w:r w:rsidRPr="005F6B4B">
        <w:rPr>
          <w:rFonts w:ascii="Times New Roman" w:hAnsi="Times New Roman"/>
          <w:sz w:val="24"/>
          <w:szCs w:val="24"/>
          <w:lang w:val="en-GB"/>
        </w:rPr>
        <w:t>he views these gendered ways of organizing not as a biological but as a social pro</w:t>
      </w:r>
      <w:r>
        <w:rPr>
          <w:rFonts w:ascii="Times New Roman" w:hAnsi="Times New Roman"/>
          <w:sz w:val="24"/>
          <w:szCs w:val="24"/>
          <w:lang w:val="en-GB"/>
        </w:rPr>
        <w:t>cess</w:t>
      </w:r>
      <w:r w:rsidRPr="001A53A0">
        <w:rPr>
          <w:rFonts w:ascii="Times New Roman" w:hAnsi="Times New Roman"/>
          <w:sz w:val="24"/>
          <w:szCs w:val="24"/>
          <w:lang w:val="en-GB"/>
        </w:rPr>
        <w:t xml:space="preserve">. </w:t>
      </w:r>
      <w:r w:rsidRPr="001A53A0">
        <w:rPr>
          <w:rFonts w:ascii="Times New Roman" w:hAnsi="Times New Roman"/>
          <w:bCs/>
          <w:sz w:val="24"/>
          <w:szCs w:val="24"/>
        </w:rPr>
        <w:t>For Connell (1987: 187) the construction of femininity is seen as being reflected in a ‘display of sociability rather than technical competence’; it ‘is oriented to accommodating the interests and desires of men and therefore emphasises dependency, nurturance, and co</w:t>
      </w:r>
      <w:r>
        <w:rPr>
          <w:rFonts w:ascii="Times New Roman" w:hAnsi="Times New Roman"/>
          <w:bCs/>
          <w:sz w:val="24"/>
          <w:szCs w:val="24"/>
        </w:rPr>
        <w:t>mpliance’ (Ely and Padavic, 200</w:t>
      </w:r>
      <w:r w:rsidRPr="001A53A0">
        <w:rPr>
          <w:rFonts w:ascii="Times New Roman" w:hAnsi="Times New Roman"/>
          <w:bCs/>
          <w:sz w:val="24"/>
          <w:szCs w:val="24"/>
        </w:rPr>
        <w:t>7: 1129).</w:t>
      </w:r>
      <w:r w:rsidRPr="001A53A0">
        <w:rPr>
          <w:rFonts w:ascii="Times New Roman" w:hAnsi="Times New Roman"/>
          <w:bCs/>
          <w:i/>
          <w:iCs/>
          <w:sz w:val="24"/>
          <w:szCs w:val="24"/>
        </w:rPr>
        <w:t xml:space="preserve"> </w:t>
      </w:r>
      <w:r w:rsidRPr="001A53A0">
        <w:rPr>
          <w:rFonts w:ascii="Times New Roman" w:hAnsi="Times New Roman"/>
          <w:bCs/>
          <w:sz w:val="24"/>
          <w:szCs w:val="24"/>
        </w:rPr>
        <w:t xml:space="preserve">Madden (2005:5) also suggested that a context where competence and sociability were the two key dimensions for assessing ‘Others’, women were more likely to be depicted as sociable than competent. </w:t>
      </w:r>
      <w:r w:rsidRPr="001A53A0">
        <w:rPr>
          <w:rFonts w:ascii="Times New Roman" w:hAnsi="Times New Roman"/>
          <w:bCs/>
          <w:sz w:val="24"/>
          <w:szCs w:val="24"/>
          <w:lang w:val="en-IE"/>
        </w:rPr>
        <w:t>T</w:t>
      </w:r>
      <w:r w:rsidRPr="001A53A0">
        <w:rPr>
          <w:rFonts w:ascii="Times New Roman" w:hAnsi="Times New Roman"/>
          <w:bCs/>
          <w:sz w:val="24"/>
          <w:szCs w:val="24"/>
        </w:rPr>
        <w:t>here were suggestions about what a femini</w:t>
      </w:r>
      <w:r>
        <w:rPr>
          <w:rFonts w:ascii="Times New Roman" w:hAnsi="Times New Roman"/>
          <w:bCs/>
          <w:sz w:val="24"/>
          <w:szCs w:val="24"/>
        </w:rPr>
        <w:t>sed style of management might involve</w:t>
      </w:r>
      <w:r w:rsidRPr="001A53A0">
        <w:rPr>
          <w:rFonts w:ascii="Times New Roman" w:hAnsi="Times New Roman"/>
          <w:bCs/>
          <w:sz w:val="24"/>
          <w:szCs w:val="24"/>
        </w:rPr>
        <w:t>:</w:t>
      </w:r>
    </w:p>
    <w:p w:rsidR="006A3679" w:rsidRDefault="006A3679" w:rsidP="009D01A5">
      <w:pPr>
        <w:ind w:left="720"/>
        <w:jc w:val="both"/>
        <w:rPr>
          <w:rFonts w:ascii="Times New Roman" w:hAnsi="Times New Roman"/>
          <w:sz w:val="24"/>
          <w:szCs w:val="24"/>
        </w:rPr>
      </w:pPr>
      <w:r>
        <w:rPr>
          <w:rFonts w:ascii="Times New Roman" w:hAnsi="Times New Roman"/>
          <w:i/>
          <w:iCs/>
          <w:sz w:val="24"/>
          <w:szCs w:val="24"/>
          <w:lang w:val="en-GB"/>
        </w:rPr>
        <w:t>F</w:t>
      </w:r>
      <w:r w:rsidRPr="001A53A0">
        <w:rPr>
          <w:rFonts w:ascii="Times New Roman" w:hAnsi="Times New Roman"/>
          <w:i/>
          <w:iCs/>
          <w:sz w:val="24"/>
          <w:szCs w:val="24"/>
        </w:rPr>
        <w:t>emales typically would be more people</w:t>
      </w:r>
      <w:r>
        <w:rPr>
          <w:rFonts w:ascii="Times New Roman" w:hAnsi="Times New Roman"/>
          <w:i/>
          <w:iCs/>
          <w:sz w:val="24"/>
          <w:szCs w:val="24"/>
        </w:rPr>
        <w:t>-</w:t>
      </w:r>
      <w:r w:rsidRPr="001A53A0">
        <w:rPr>
          <w:rFonts w:ascii="Times New Roman" w:hAnsi="Times New Roman"/>
          <w:i/>
          <w:iCs/>
          <w:sz w:val="24"/>
          <w:szCs w:val="24"/>
        </w:rPr>
        <w:t>centric and would know the people in their departments and be also much more adept at understanding personalitie</w:t>
      </w:r>
      <w:r>
        <w:rPr>
          <w:rFonts w:ascii="Times New Roman" w:hAnsi="Times New Roman"/>
          <w:i/>
          <w:iCs/>
          <w:sz w:val="24"/>
          <w:szCs w:val="24"/>
        </w:rPr>
        <w:t>s</w:t>
      </w:r>
      <w:r w:rsidRPr="001A53A0">
        <w:rPr>
          <w:rFonts w:ascii="Times New Roman" w:hAnsi="Times New Roman"/>
          <w:i/>
          <w:iCs/>
          <w:sz w:val="24"/>
          <w:szCs w:val="24"/>
        </w:rPr>
        <w:t xml:space="preserve"> </w:t>
      </w:r>
      <w:r w:rsidRPr="001A53A0">
        <w:rPr>
          <w:rFonts w:ascii="Times New Roman" w:hAnsi="Times New Roman"/>
          <w:sz w:val="24"/>
          <w:szCs w:val="24"/>
        </w:rPr>
        <w:t>(IRL man 9)</w:t>
      </w:r>
      <w:r>
        <w:rPr>
          <w:rFonts w:ascii="Times New Roman" w:hAnsi="Times New Roman"/>
          <w:sz w:val="24"/>
          <w:szCs w:val="24"/>
        </w:rPr>
        <w:t>.</w:t>
      </w:r>
    </w:p>
    <w:p w:rsidR="006A3679" w:rsidRPr="009B0937" w:rsidRDefault="006A3679" w:rsidP="00CA0010">
      <w:pPr>
        <w:ind w:left="720"/>
        <w:jc w:val="both"/>
        <w:rPr>
          <w:rFonts w:ascii="Times New Roman" w:hAnsi="Times New Roman"/>
          <w:b/>
          <w:i/>
          <w:color w:val="000000"/>
          <w:sz w:val="24"/>
          <w:szCs w:val="24"/>
        </w:rPr>
      </w:pPr>
      <w:r w:rsidRPr="009A4934">
        <w:rPr>
          <w:rFonts w:ascii="Times New Roman" w:hAnsi="Times New Roman"/>
          <w:bCs/>
          <w:i/>
          <w:color w:val="000000"/>
          <w:sz w:val="24"/>
          <w:szCs w:val="24"/>
        </w:rPr>
        <w:t>the female approach would be what is the end game</w:t>
      </w:r>
      <w:r>
        <w:rPr>
          <w:rFonts w:ascii="Times New Roman" w:hAnsi="Times New Roman"/>
          <w:bCs/>
          <w:i/>
          <w:color w:val="000000"/>
          <w:sz w:val="24"/>
          <w:szCs w:val="24"/>
        </w:rPr>
        <w:t>. Y</w:t>
      </w:r>
      <w:r w:rsidRPr="009A4934">
        <w:rPr>
          <w:rFonts w:ascii="Times New Roman" w:hAnsi="Times New Roman"/>
          <w:bCs/>
          <w:i/>
          <w:color w:val="000000"/>
          <w:sz w:val="24"/>
          <w:szCs w:val="24"/>
        </w:rPr>
        <w:t>ou don’t have to put numbers but have a feel for what it might be and we can work on that then</w:t>
      </w:r>
      <w:r w:rsidRPr="009A4934">
        <w:rPr>
          <w:rFonts w:ascii="Times New Roman" w:hAnsi="Times New Roman"/>
          <w:i/>
          <w:color w:val="000000"/>
          <w:sz w:val="24"/>
          <w:szCs w:val="24"/>
        </w:rPr>
        <w:t xml:space="preserve"> </w:t>
      </w:r>
      <w:r w:rsidRPr="009A4934">
        <w:rPr>
          <w:rFonts w:ascii="Times New Roman" w:hAnsi="Times New Roman"/>
          <w:color w:val="000000"/>
          <w:sz w:val="24"/>
          <w:szCs w:val="24"/>
        </w:rPr>
        <w:t>(</w:t>
      </w:r>
      <w:r w:rsidRPr="009A4934">
        <w:rPr>
          <w:rFonts w:ascii="Times New Roman" w:hAnsi="Times New Roman"/>
          <w:sz w:val="24"/>
          <w:szCs w:val="24"/>
        </w:rPr>
        <w:t xml:space="preserve"> </w:t>
      </w:r>
      <w:r w:rsidRPr="009A4934">
        <w:rPr>
          <w:rFonts w:ascii="Times New Roman" w:hAnsi="Times New Roman"/>
          <w:color w:val="000000"/>
          <w:sz w:val="24"/>
          <w:szCs w:val="24"/>
        </w:rPr>
        <w:t>IRL man 21).</w:t>
      </w:r>
      <w:r w:rsidRPr="009A4934">
        <w:rPr>
          <w:rFonts w:ascii="Times New Roman" w:hAnsi="Times New Roman"/>
          <w:i/>
          <w:color w:val="000000"/>
          <w:sz w:val="24"/>
          <w:szCs w:val="24"/>
        </w:rPr>
        <w:t xml:space="preserve"> </w:t>
      </w:r>
      <w:r w:rsidRPr="009A4934">
        <w:rPr>
          <w:rFonts w:ascii="Times New Roman" w:hAnsi="Times New Roman"/>
          <w:bCs/>
          <w:i/>
          <w:color w:val="000000"/>
          <w:sz w:val="24"/>
          <w:szCs w:val="24"/>
        </w:rPr>
        <w:t xml:space="preserve"> </w:t>
      </w:r>
    </w:p>
    <w:p w:rsidR="006A3679" w:rsidRPr="006B7C0D" w:rsidRDefault="006A3679" w:rsidP="00756A5A">
      <w:pPr>
        <w:spacing w:line="360" w:lineRule="auto"/>
        <w:rPr>
          <w:rFonts w:ascii="Times New Roman" w:hAnsi="Times New Roman"/>
          <w:b/>
          <w:sz w:val="24"/>
          <w:szCs w:val="24"/>
        </w:rPr>
      </w:pPr>
      <w:r>
        <w:rPr>
          <w:rFonts w:ascii="Times New Roman" w:hAnsi="Times New Roman"/>
          <w:sz w:val="24"/>
          <w:szCs w:val="24"/>
        </w:rPr>
        <w:t xml:space="preserve">This is a common view in earlier feminist literature (for instance Sörensen 1982). In gender theory it has been suggested that as a result of their early socialisation and their mothering in later life and working in jobs where they handle people - women develop what is called a </w:t>
      </w:r>
      <w:r w:rsidRPr="0047504A">
        <w:rPr>
          <w:rFonts w:ascii="Times New Roman" w:hAnsi="Times New Roman"/>
          <w:i/>
          <w:sz w:val="24"/>
          <w:szCs w:val="24"/>
        </w:rPr>
        <w:t>care-rationality</w:t>
      </w:r>
      <w:r>
        <w:rPr>
          <w:rFonts w:ascii="Times New Roman" w:hAnsi="Times New Roman"/>
          <w:sz w:val="24"/>
          <w:szCs w:val="24"/>
        </w:rPr>
        <w:t xml:space="preserve"> (or </w:t>
      </w:r>
      <w:r w:rsidRPr="0047504A">
        <w:rPr>
          <w:rFonts w:ascii="Times New Roman" w:hAnsi="Times New Roman"/>
          <w:i/>
          <w:sz w:val="24"/>
          <w:szCs w:val="24"/>
        </w:rPr>
        <w:t>responsibility-rationality</w:t>
      </w:r>
      <w:r>
        <w:rPr>
          <w:rFonts w:ascii="Times New Roman" w:hAnsi="Times New Roman"/>
          <w:sz w:val="24"/>
          <w:szCs w:val="24"/>
        </w:rPr>
        <w:t xml:space="preserve">) tending to consider how a decision will affect a third party (child, patient or customer), while men because of their tendency to have more mechanical jobs develop  a </w:t>
      </w:r>
      <w:r w:rsidRPr="0047504A">
        <w:rPr>
          <w:rFonts w:ascii="Times New Roman" w:hAnsi="Times New Roman"/>
          <w:i/>
          <w:sz w:val="24"/>
          <w:szCs w:val="24"/>
        </w:rPr>
        <w:t>technical, limited rationality</w:t>
      </w:r>
      <w:r>
        <w:rPr>
          <w:rFonts w:ascii="Times New Roman" w:hAnsi="Times New Roman"/>
          <w:sz w:val="24"/>
          <w:szCs w:val="24"/>
        </w:rPr>
        <w:t xml:space="preserve"> oriented toward focusing on more technical control such as what happens when they push a button (Sörensen 1982, also Lindgren 1996</w:t>
      </w:r>
      <w:r w:rsidRPr="006B7C0D">
        <w:rPr>
          <w:rFonts w:ascii="Times New Roman" w:hAnsi="Times New Roman"/>
          <w:b/>
          <w:sz w:val="24"/>
          <w:szCs w:val="24"/>
        </w:rPr>
        <w:t xml:space="preserve">). </w:t>
      </w:r>
    </w:p>
    <w:p w:rsidR="006A3679" w:rsidRPr="000342AD" w:rsidRDefault="006A3679" w:rsidP="00305035">
      <w:pPr>
        <w:pStyle w:val="BodyText2"/>
        <w:spacing w:line="360" w:lineRule="auto"/>
        <w:rPr>
          <w:lang w:val="en-AU"/>
        </w:rPr>
      </w:pPr>
    </w:p>
    <w:p w:rsidR="006A3679" w:rsidRPr="001A53A0" w:rsidRDefault="006A3679" w:rsidP="00FD21D6">
      <w:pPr>
        <w:spacing w:line="360" w:lineRule="auto"/>
        <w:jc w:val="both"/>
        <w:rPr>
          <w:rFonts w:ascii="Times New Roman" w:hAnsi="Times New Roman"/>
          <w:b/>
          <w:bCs/>
          <w:i/>
          <w:sz w:val="24"/>
          <w:szCs w:val="24"/>
          <w:lang w:val="en-IE"/>
        </w:rPr>
      </w:pPr>
      <w:r w:rsidRPr="00CA12E6">
        <w:rPr>
          <w:rFonts w:ascii="Times New Roman" w:hAnsi="Times New Roman"/>
          <w:bCs/>
          <w:sz w:val="24"/>
          <w:szCs w:val="24"/>
          <w:lang w:val="en-IE"/>
        </w:rPr>
        <w:t xml:space="preserve">In </w:t>
      </w:r>
      <w:r>
        <w:rPr>
          <w:rFonts w:ascii="Times New Roman" w:hAnsi="Times New Roman"/>
          <w:iCs/>
          <w:sz w:val="24"/>
          <w:szCs w:val="24"/>
        </w:rPr>
        <w:t>the Irish study, while</w:t>
      </w:r>
      <w:r w:rsidRPr="00CA12E6">
        <w:rPr>
          <w:rFonts w:ascii="Times New Roman" w:hAnsi="Times New Roman"/>
          <w:iCs/>
          <w:sz w:val="24"/>
          <w:szCs w:val="24"/>
        </w:rPr>
        <w:t xml:space="preserve"> very few had female bosses,</w:t>
      </w:r>
      <w:r>
        <w:rPr>
          <w:rFonts w:ascii="Times New Roman" w:hAnsi="Times New Roman"/>
          <w:i/>
          <w:iCs/>
          <w:sz w:val="24"/>
          <w:szCs w:val="24"/>
        </w:rPr>
        <w:t xml:space="preserve"> </w:t>
      </w:r>
      <w:r>
        <w:rPr>
          <w:rFonts w:ascii="Times New Roman" w:hAnsi="Times New Roman"/>
          <w:bCs/>
          <w:sz w:val="24"/>
          <w:szCs w:val="24"/>
          <w:lang w:val="en-IE"/>
        </w:rPr>
        <w:t>m</w:t>
      </w:r>
      <w:r w:rsidRPr="001A53A0">
        <w:rPr>
          <w:rFonts w:ascii="Times New Roman" w:hAnsi="Times New Roman"/>
          <w:bCs/>
          <w:sz w:val="24"/>
          <w:szCs w:val="24"/>
          <w:lang w:val="en-IE"/>
        </w:rPr>
        <w:t xml:space="preserve">ost of those who said that they had worked with women at their own level tended to have positive stereotypical views of women. Thus they stressed that women were less likely to engage in status related formulaic conversations; more likely to be concerned with outcomes; more likely to be aware of the context and </w:t>
      </w:r>
      <w:r>
        <w:rPr>
          <w:rFonts w:ascii="Times New Roman" w:hAnsi="Times New Roman"/>
          <w:bCs/>
          <w:sz w:val="24"/>
          <w:szCs w:val="24"/>
          <w:lang w:val="en-IE"/>
        </w:rPr>
        <w:t xml:space="preserve">more likely to be </w:t>
      </w:r>
      <w:r w:rsidRPr="001A53A0">
        <w:rPr>
          <w:rFonts w:ascii="Times New Roman" w:hAnsi="Times New Roman"/>
          <w:bCs/>
          <w:sz w:val="24"/>
          <w:szCs w:val="24"/>
          <w:lang w:val="en-IE"/>
        </w:rPr>
        <w:t>particularly aware of the impact of their decisions on people and less likely to be bounded by convention in their search for solutions</w:t>
      </w:r>
    </w:p>
    <w:p w:rsidR="006A3679" w:rsidRPr="001A1454" w:rsidRDefault="006A3679" w:rsidP="00FD21D6">
      <w:pPr>
        <w:ind w:left="1440"/>
        <w:jc w:val="both"/>
        <w:rPr>
          <w:rFonts w:ascii="Times New Roman" w:hAnsi="Times New Roman"/>
          <w:b/>
          <w:bCs/>
          <w:sz w:val="24"/>
          <w:szCs w:val="24"/>
          <w:lang w:val="en-IE"/>
        </w:rPr>
      </w:pPr>
      <w:r w:rsidRPr="005141FE">
        <w:rPr>
          <w:rFonts w:ascii="Times New Roman" w:hAnsi="Times New Roman"/>
          <w:i/>
          <w:color w:val="000000"/>
          <w:sz w:val="24"/>
          <w:szCs w:val="24"/>
        </w:rPr>
        <w:t>They have a different perspective, a low toleration of bullshit, cutting straight to the chase.. women are less tolerant of everyone having five minutes of their say so they can say what everyone might expect them to say, there is not so much posturing.. More of a willingness to embrace new ideas, to push the boat</w:t>
      </w:r>
      <w:r>
        <w:rPr>
          <w:rFonts w:ascii="Times New Roman" w:hAnsi="Times New Roman"/>
          <w:i/>
          <w:color w:val="000000"/>
          <w:sz w:val="24"/>
          <w:szCs w:val="24"/>
        </w:rPr>
        <w:t xml:space="preserve"> out, to do something different</w:t>
      </w:r>
      <w:r w:rsidRPr="005141FE">
        <w:rPr>
          <w:rFonts w:ascii="Times New Roman" w:hAnsi="Times New Roman"/>
          <w:i/>
          <w:color w:val="000000"/>
          <w:sz w:val="24"/>
          <w:szCs w:val="24"/>
        </w:rPr>
        <w:t xml:space="preserve"> </w:t>
      </w:r>
      <w:r w:rsidRPr="001A1454">
        <w:rPr>
          <w:rFonts w:ascii="Times New Roman" w:hAnsi="Times New Roman"/>
          <w:color w:val="000000"/>
          <w:sz w:val="24"/>
          <w:szCs w:val="24"/>
        </w:rPr>
        <w:t>(IRL woman 14)</w:t>
      </w:r>
      <w:r>
        <w:rPr>
          <w:rFonts w:ascii="Times New Roman" w:hAnsi="Times New Roman"/>
          <w:color w:val="000000"/>
          <w:sz w:val="24"/>
          <w:szCs w:val="24"/>
        </w:rPr>
        <w:t>.</w:t>
      </w:r>
    </w:p>
    <w:p w:rsidR="006A3679" w:rsidRPr="001A53A0" w:rsidRDefault="006A3679" w:rsidP="00C735A1">
      <w:pPr>
        <w:spacing w:line="440" w:lineRule="atLeast"/>
        <w:jc w:val="both"/>
        <w:rPr>
          <w:rFonts w:ascii="Times New Roman" w:hAnsi="Times New Roman"/>
          <w:sz w:val="24"/>
          <w:szCs w:val="24"/>
          <w:lang w:val="en-IE"/>
        </w:rPr>
      </w:pPr>
      <w:r w:rsidRPr="001A53A0">
        <w:rPr>
          <w:rFonts w:ascii="Times New Roman" w:hAnsi="Times New Roman"/>
          <w:sz w:val="24"/>
          <w:szCs w:val="24"/>
          <w:lang w:val="en-IE"/>
        </w:rPr>
        <w:t>Much was made of women’s tendency to look at the overall consequences of decisions, rather than simply focu</w:t>
      </w:r>
      <w:r>
        <w:rPr>
          <w:rFonts w:ascii="Times New Roman" w:hAnsi="Times New Roman"/>
          <w:sz w:val="24"/>
          <w:szCs w:val="24"/>
          <w:lang w:val="en-IE"/>
        </w:rPr>
        <w:t>ssing on the financial aspect</w:t>
      </w:r>
      <w:r w:rsidRPr="001A53A0">
        <w:rPr>
          <w:rFonts w:ascii="Times New Roman" w:hAnsi="Times New Roman"/>
          <w:sz w:val="24"/>
          <w:szCs w:val="24"/>
          <w:lang w:val="en-IE"/>
        </w:rPr>
        <w:t>:</w:t>
      </w:r>
    </w:p>
    <w:p w:rsidR="006A3679" w:rsidRPr="001E0744" w:rsidRDefault="006A3679" w:rsidP="00C735A1">
      <w:pPr>
        <w:spacing w:line="240" w:lineRule="auto"/>
        <w:ind w:left="1440"/>
        <w:jc w:val="both"/>
        <w:rPr>
          <w:rFonts w:ascii="Times New Roman" w:hAnsi="Times New Roman"/>
          <w:b/>
          <w:i/>
          <w:sz w:val="24"/>
          <w:szCs w:val="24"/>
        </w:rPr>
      </w:pPr>
      <w:r w:rsidRPr="005141FE">
        <w:rPr>
          <w:rFonts w:ascii="Times New Roman" w:hAnsi="Times New Roman"/>
          <w:bCs/>
          <w:i/>
          <w:sz w:val="24"/>
          <w:szCs w:val="24"/>
          <w:lang w:val="en-IE"/>
        </w:rPr>
        <w:t>I think it is always important with women to look at the wider issues…. Men may come with very specific issues and they want to see those specific issues dealt with.</w:t>
      </w:r>
      <w:r w:rsidRPr="005141FE">
        <w:rPr>
          <w:rFonts w:ascii="Times New Roman" w:hAnsi="Times New Roman"/>
          <w:i/>
          <w:sz w:val="24"/>
          <w:szCs w:val="24"/>
          <w:lang w:val="en-IE"/>
        </w:rPr>
        <w:t xml:space="preserve">  </w:t>
      </w:r>
      <w:r w:rsidRPr="005141FE">
        <w:rPr>
          <w:rFonts w:ascii="Times New Roman" w:hAnsi="Times New Roman"/>
          <w:bCs/>
          <w:i/>
          <w:sz w:val="24"/>
          <w:szCs w:val="24"/>
          <w:lang w:val="en-IE"/>
        </w:rPr>
        <w:t>Women may come with specific issues but take a broader context… you have a much better contextualization of where th</w:t>
      </w:r>
      <w:r>
        <w:rPr>
          <w:rFonts w:ascii="Times New Roman" w:hAnsi="Times New Roman"/>
          <w:bCs/>
          <w:i/>
          <w:sz w:val="24"/>
          <w:szCs w:val="24"/>
          <w:lang w:val="en-IE"/>
        </w:rPr>
        <w:t>ose specifics are emanating fro</w:t>
      </w:r>
      <w:r>
        <w:rPr>
          <w:rFonts w:ascii="Times New Roman" w:hAnsi="Times New Roman"/>
          <w:i/>
          <w:sz w:val="24"/>
          <w:szCs w:val="24"/>
          <w:lang w:val="en-IE"/>
        </w:rPr>
        <w:t xml:space="preserve">m </w:t>
      </w:r>
      <w:r w:rsidRPr="00FD21D6">
        <w:rPr>
          <w:rFonts w:ascii="Times New Roman" w:hAnsi="Times New Roman"/>
          <w:i/>
          <w:sz w:val="24"/>
          <w:szCs w:val="24"/>
          <w:lang w:val="en-IE"/>
        </w:rPr>
        <w:t>(IRL man 12).</w:t>
      </w:r>
    </w:p>
    <w:p w:rsidR="006A3679" w:rsidRDefault="006A3679" w:rsidP="00C735A1">
      <w:pPr>
        <w:spacing w:line="240" w:lineRule="auto"/>
        <w:ind w:left="1440"/>
        <w:jc w:val="both"/>
        <w:rPr>
          <w:rFonts w:ascii="Times New Roman" w:hAnsi="Times New Roman"/>
          <w:sz w:val="24"/>
          <w:szCs w:val="24"/>
        </w:rPr>
      </w:pPr>
      <w:r w:rsidRPr="005141FE">
        <w:rPr>
          <w:rFonts w:ascii="Times New Roman" w:hAnsi="Times New Roman"/>
          <w:bCs/>
          <w:i/>
          <w:sz w:val="24"/>
          <w:szCs w:val="24"/>
        </w:rPr>
        <w:t>Women think outside the financial. That is a significant difference….we looked more at the impact of our decisions on people…..</w:t>
      </w:r>
      <w:r>
        <w:rPr>
          <w:rFonts w:ascii="Times New Roman" w:hAnsi="Times New Roman"/>
          <w:i/>
          <w:sz w:val="24"/>
          <w:szCs w:val="24"/>
        </w:rPr>
        <w:t>[in l</w:t>
      </w:r>
      <w:r w:rsidRPr="005141FE">
        <w:rPr>
          <w:rFonts w:ascii="Times New Roman" w:hAnsi="Times New Roman"/>
          <w:i/>
          <w:sz w:val="24"/>
          <w:szCs w:val="24"/>
        </w:rPr>
        <w:t>anguages] ‘they basically could not see the point as to why they should meet their budge</w:t>
      </w:r>
      <w:r>
        <w:rPr>
          <w:rFonts w:ascii="Times New Roman" w:hAnsi="Times New Roman"/>
          <w:i/>
          <w:sz w:val="24"/>
          <w:szCs w:val="24"/>
        </w:rPr>
        <w:t xml:space="preserve">t </w:t>
      </w:r>
      <w:r w:rsidRPr="005141FE">
        <w:rPr>
          <w:rFonts w:ascii="Times New Roman" w:hAnsi="Times New Roman"/>
          <w:i/>
          <w:sz w:val="24"/>
          <w:szCs w:val="24"/>
        </w:rPr>
        <w:t>- they spoke in terms of the importance of pedagogical experience and if they had three lectures to one student they could not see</w:t>
      </w:r>
      <w:r>
        <w:rPr>
          <w:rFonts w:ascii="Times New Roman" w:hAnsi="Times New Roman"/>
          <w:i/>
          <w:sz w:val="24"/>
          <w:szCs w:val="24"/>
        </w:rPr>
        <w:t xml:space="preserve"> why that was not appropriate if</w:t>
      </w:r>
      <w:r w:rsidRPr="005141FE">
        <w:rPr>
          <w:rFonts w:ascii="Times New Roman" w:hAnsi="Times New Roman"/>
          <w:i/>
          <w:sz w:val="24"/>
          <w:szCs w:val="24"/>
        </w:rPr>
        <w:t xml:space="preserve"> they did</w:t>
      </w:r>
      <w:r>
        <w:rPr>
          <w:rFonts w:ascii="Times New Roman" w:hAnsi="Times New Roman"/>
          <w:i/>
          <w:sz w:val="24"/>
          <w:szCs w:val="24"/>
        </w:rPr>
        <w:t xml:space="preserve"> not have the budget </w:t>
      </w:r>
      <w:r w:rsidRPr="005141FE">
        <w:rPr>
          <w:rFonts w:ascii="Times New Roman" w:hAnsi="Times New Roman"/>
          <w:i/>
          <w:sz w:val="24"/>
          <w:szCs w:val="24"/>
        </w:rPr>
        <w:t xml:space="preserve"> </w:t>
      </w:r>
      <w:r w:rsidRPr="001E0744">
        <w:rPr>
          <w:rFonts w:ascii="Times New Roman" w:hAnsi="Times New Roman"/>
          <w:sz w:val="24"/>
          <w:szCs w:val="24"/>
        </w:rPr>
        <w:t>(IRL woman 5)</w:t>
      </w:r>
      <w:r>
        <w:rPr>
          <w:rFonts w:ascii="Times New Roman" w:hAnsi="Times New Roman"/>
          <w:sz w:val="24"/>
          <w:szCs w:val="24"/>
        </w:rPr>
        <w:t>.</w:t>
      </w:r>
    </w:p>
    <w:p w:rsidR="006A3679" w:rsidRDefault="006A3679" w:rsidP="00305035">
      <w:pPr>
        <w:pStyle w:val="BodyText2"/>
        <w:spacing w:line="360" w:lineRule="auto"/>
      </w:pPr>
    </w:p>
    <w:p w:rsidR="006A3679" w:rsidRDefault="006A3679" w:rsidP="00305035">
      <w:pPr>
        <w:pStyle w:val="BodyText2"/>
        <w:spacing w:line="360" w:lineRule="auto"/>
      </w:pPr>
      <w:r>
        <w:t>Powell et al (2002) noted that in their study that despite the increased stress on feminine characteristics as useful in a management context, management stereotypes did not involve a positive valuation of female stereotypes (see also Lewis 2011). Similarly, the female stereotype was not used or valued in the Swedish interviews. Indeed one respondent mused over the difference between the ‘twitterish’ image of a certain female big business leader and her obvious competence at her job. Thus in the Swedish study there is even less recognition of an existence of female styles and stereotypes than of male ones.</w:t>
      </w:r>
    </w:p>
    <w:p w:rsidR="006A3679" w:rsidRPr="009D01A5" w:rsidRDefault="006A3679" w:rsidP="0091669F">
      <w:pPr>
        <w:ind w:left="720"/>
        <w:jc w:val="both"/>
        <w:rPr>
          <w:rFonts w:ascii="Times New Roman" w:hAnsi="Times New Roman"/>
          <w:b/>
          <w:sz w:val="24"/>
          <w:szCs w:val="24"/>
          <w:lang w:val="en-GB"/>
        </w:rPr>
      </w:pPr>
    </w:p>
    <w:p w:rsidR="006A3679" w:rsidRDefault="006A3679" w:rsidP="00FD21D6">
      <w:pPr>
        <w:pStyle w:val="BodyText2"/>
        <w:spacing w:line="360" w:lineRule="auto"/>
      </w:pPr>
      <w:r>
        <w:t xml:space="preserve">In a context where women feel that they must try to conform to a masculine style, women often feel the need to avoid any nurturing or caring behaviour for fear of being criticised as too ‘soft’ (Priola, 2007; &amp; Rhode, 2003). However in an Irish context it was noted that with the increasing ‘feminisation’ of authority at second level, a female nurturing style had emerged amongst both men and women: </w:t>
      </w:r>
    </w:p>
    <w:p w:rsidR="006A3679" w:rsidRPr="004C267B" w:rsidRDefault="006A3679" w:rsidP="0091669F">
      <w:pPr>
        <w:pStyle w:val="BodyText"/>
        <w:spacing w:line="240" w:lineRule="auto"/>
        <w:ind w:left="720"/>
        <w:rPr>
          <w:rFonts w:ascii="Times New Roman" w:hAnsi="Times New Roman"/>
          <w:b/>
          <w:i/>
          <w:iCs/>
          <w:sz w:val="24"/>
          <w:szCs w:val="24"/>
        </w:rPr>
      </w:pPr>
      <w:r w:rsidRPr="001A53A0">
        <w:rPr>
          <w:rFonts w:ascii="Times New Roman" w:hAnsi="Times New Roman"/>
          <w:i/>
          <w:iCs/>
          <w:sz w:val="24"/>
          <w:szCs w:val="24"/>
        </w:rPr>
        <w:t>‘ the principals are that bit less authoritarian in style and approach, I sense there is a greater quality of nurturance amongst female Principals but modern male Principals have those attributes increasingly as well’ (</w:t>
      </w:r>
      <w:r w:rsidRPr="00915D57">
        <w:rPr>
          <w:rFonts w:ascii="Times New Roman" w:hAnsi="Times New Roman"/>
          <w:i/>
          <w:iCs/>
          <w:sz w:val="24"/>
          <w:szCs w:val="24"/>
        </w:rPr>
        <w:t>IRL man  017)</w:t>
      </w:r>
    </w:p>
    <w:p w:rsidR="006A3679" w:rsidRDefault="006A3679" w:rsidP="00D9322E">
      <w:pPr>
        <w:spacing w:line="360" w:lineRule="auto"/>
        <w:jc w:val="both"/>
        <w:rPr>
          <w:rFonts w:ascii="Times New Roman" w:hAnsi="Times New Roman"/>
          <w:sz w:val="24"/>
          <w:szCs w:val="24"/>
        </w:rPr>
      </w:pPr>
      <w:r>
        <w:rPr>
          <w:rFonts w:ascii="Times New Roman" w:hAnsi="Times New Roman"/>
          <w:sz w:val="24"/>
          <w:szCs w:val="24"/>
        </w:rPr>
        <w:t>In some cases the Irish respondents identified specific individuals who deviated from an implicit female stereotype.  Thus for example, in a context where a weak personality and an inability to fight for resources were implicitly part of a female stereotype, they referred to named individual(s) as:</w:t>
      </w:r>
    </w:p>
    <w:p w:rsidR="006A3679" w:rsidRPr="00D03194" w:rsidRDefault="006A3679" w:rsidP="00D9322E">
      <w:pPr>
        <w:ind w:left="720"/>
        <w:jc w:val="both"/>
        <w:rPr>
          <w:rFonts w:ascii="Times New Roman" w:hAnsi="Times New Roman"/>
          <w:sz w:val="24"/>
          <w:szCs w:val="24"/>
        </w:rPr>
      </w:pPr>
      <w:r w:rsidRPr="00D03194">
        <w:rPr>
          <w:rFonts w:ascii="Times New Roman" w:hAnsi="Times New Roman"/>
          <w:bCs/>
          <w:i/>
          <w:color w:val="000000"/>
          <w:sz w:val="24"/>
          <w:szCs w:val="24"/>
        </w:rPr>
        <w:t>- Generally quite strong people, able to fight their corner in some way better than their male counterparts, able to make their case for whatever they are arguing for</w:t>
      </w:r>
      <w:r w:rsidRPr="00D03194">
        <w:rPr>
          <w:rFonts w:ascii="Times New Roman" w:hAnsi="Times New Roman"/>
          <w:i/>
          <w:color w:val="000000"/>
          <w:sz w:val="24"/>
          <w:szCs w:val="24"/>
        </w:rPr>
        <w:t xml:space="preserve"> </w:t>
      </w:r>
      <w:r>
        <w:rPr>
          <w:rFonts w:ascii="Times New Roman" w:hAnsi="Times New Roman"/>
          <w:color w:val="000000"/>
          <w:sz w:val="24"/>
          <w:szCs w:val="24"/>
        </w:rPr>
        <w:t>(IRE</w:t>
      </w:r>
      <w:r w:rsidRPr="00D03194">
        <w:rPr>
          <w:rFonts w:ascii="Times New Roman" w:hAnsi="Times New Roman"/>
          <w:color w:val="000000"/>
          <w:sz w:val="24"/>
          <w:szCs w:val="24"/>
        </w:rPr>
        <w:t xml:space="preserve"> man 20). </w:t>
      </w:r>
    </w:p>
    <w:p w:rsidR="006A3679" w:rsidRPr="005B45D2" w:rsidRDefault="006A3679" w:rsidP="00D9322E">
      <w:pPr>
        <w:ind w:left="720"/>
        <w:jc w:val="both"/>
        <w:rPr>
          <w:rFonts w:ascii="Times New Roman" w:hAnsi="Times New Roman"/>
          <w:sz w:val="24"/>
          <w:szCs w:val="24"/>
        </w:rPr>
      </w:pPr>
      <w:r w:rsidRPr="00D03194">
        <w:rPr>
          <w:rFonts w:ascii="Times New Roman" w:hAnsi="Times New Roman"/>
          <w:i/>
          <w:sz w:val="24"/>
          <w:szCs w:val="24"/>
        </w:rPr>
        <w:t>-V</w:t>
      </w:r>
      <w:r w:rsidRPr="00D03194">
        <w:rPr>
          <w:rFonts w:ascii="Times New Roman" w:hAnsi="Times New Roman"/>
          <w:bCs/>
          <w:i/>
          <w:sz w:val="24"/>
          <w:szCs w:val="24"/>
        </w:rPr>
        <w:t>ery formidable, terrified men around the college, what she wanted she got she had only one agenda -promotion of her students and her discipline. if you worked hard for her she would find scholarships for you she would go and tell the President that she needed an office for you she was one of the blue stocking generation. She protected</w:t>
      </w:r>
      <w:r>
        <w:rPr>
          <w:rFonts w:ascii="Times New Roman" w:hAnsi="Times New Roman"/>
          <w:bCs/>
          <w:sz w:val="24"/>
          <w:szCs w:val="24"/>
        </w:rPr>
        <w:t xml:space="preserve"> </w:t>
      </w:r>
      <w:r w:rsidRPr="00D03194">
        <w:rPr>
          <w:rFonts w:ascii="Times New Roman" w:hAnsi="Times New Roman"/>
          <w:bCs/>
          <w:i/>
          <w:sz w:val="24"/>
          <w:szCs w:val="24"/>
        </w:rPr>
        <w:t>you and she minded you</w:t>
      </w:r>
      <w:r>
        <w:rPr>
          <w:rFonts w:ascii="Times New Roman" w:hAnsi="Times New Roman"/>
          <w:sz w:val="24"/>
          <w:szCs w:val="24"/>
        </w:rPr>
        <w:t xml:space="preserve">  (IRE</w:t>
      </w:r>
      <w:r w:rsidRPr="005B45D2">
        <w:rPr>
          <w:rFonts w:ascii="Times New Roman" w:hAnsi="Times New Roman"/>
          <w:sz w:val="24"/>
          <w:szCs w:val="24"/>
        </w:rPr>
        <w:t xml:space="preserve"> Woman 15)</w:t>
      </w:r>
      <w:r>
        <w:rPr>
          <w:rFonts w:ascii="Times New Roman" w:hAnsi="Times New Roman"/>
          <w:sz w:val="24"/>
          <w:szCs w:val="24"/>
        </w:rPr>
        <w:t>.</w:t>
      </w:r>
    </w:p>
    <w:p w:rsidR="006A3679" w:rsidRDefault="006A3679" w:rsidP="00D9322E">
      <w:pPr>
        <w:spacing w:line="360" w:lineRule="auto"/>
        <w:jc w:val="both"/>
        <w:rPr>
          <w:rFonts w:ascii="Times New Roman" w:hAnsi="Times New Roman"/>
          <w:color w:val="000000"/>
          <w:sz w:val="24"/>
          <w:szCs w:val="24"/>
        </w:rPr>
      </w:pPr>
      <w:r>
        <w:rPr>
          <w:rFonts w:ascii="Times New Roman" w:hAnsi="Times New Roman"/>
          <w:color w:val="000000"/>
          <w:sz w:val="24"/>
          <w:szCs w:val="24"/>
        </w:rPr>
        <w:t xml:space="preserve">However in contrast to their Swedish counterparts, these individual experiences ultimately did not undermine the gender stereotype. </w:t>
      </w:r>
    </w:p>
    <w:p w:rsidR="006A3679" w:rsidRPr="00A51E40" w:rsidRDefault="006A3679" w:rsidP="000034F6">
      <w:pPr>
        <w:pStyle w:val="BodyText"/>
        <w:spacing w:line="360" w:lineRule="auto"/>
        <w:jc w:val="both"/>
        <w:rPr>
          <w:rFonts w:ascii="Times New Roman" w:hAnsi="Times New Roman"/>
          <w:iCs/>
          <w:sz w:val="24"/>
          <w:szCs w:val="24"/>
        </w:rPr>
      </w:pPr>
      <w:r>
        <w:rPr>
          <w:rFonts w:ascii="Times New Roman" w:hAnsi="Times New Roman"/>
          <w:bCs/>
          <w:sz w:val="24"/>
          <w:szCs w:val="24"/>
        </w:rPr>
        <w:t>Some men</w:t>
      </w:r>
      <w:r w:rsidRPr="00A51E40">
        <w:rPr>
          <w:rFonts w:ascii="Times New Roman" w:hAnsi="Times New Roman"/>
          <w:bCs/>
          <w:sz w:val="24"/>
          <w:szCs w:val="24"/>
        </w:rPr>
        <w:t xml:space="preserve"> rejected women’s special emotional skills: </w:t>
      </w:r>
      <w:r w:rsidRPr="009D01A5">
        <w:rPr>
          <w:rFonts w:ascii="Times New Roman" w:hAnsi="Times New Roman"/>
          <w:bCs/>
          <w:i/>
          <w:sz w:val="24"/>
          <w:szCs w:val="24"/>
        </w:rPr>
        <w:t>‘I know there is a certain notion that females are more empathic’</w:t>
      </w:r>
      <w:r w:rsidRPr="00A51E40">
        <w:rPr>
          <w:rFonts w:ascii="Times New Roman" w:hAnsi="Times New Roman"/>
          <w:sz w:val="24"/>
          <w:szCs w:val="24"/>
        </w:rPr>
        <w:t xml:space="preserve"> but he really does not subscribe to that (IRL man 20). </w:t>
      </w:r>
      <w:r w:rsidRPr="00A51E40">
        <w:rPr>
          <w:rFonts w:ascii="Times New Roman" w:hAnsi="Times New Roman"/>
          <w:iCs/>
          <w:sz w:val="24"/>
          <w:szCs w:val="24"/>
        </w:rPr>
        <w:t>Others referred to a kind of emotional intelligence that women were assumed to have</w:t>
      </w:r>
      <w:r>
        <w:rPr>
          <w:rFonts w:ascii="Times New Roman" w:hAnsi="Times New Roman"/>
          <w:iCs/>
          <w:sz w:val="24"/>
          <w:szCs w:val="24"/>
        </w:rPr>
        <w:t xml:space="preserve"> –</w:t>
      </w:r>
      <w:r w:rsidRPr="00A51E40">
        <w:rPr>
          <w:rFonts w:ascii="Times New Roman" w:hAnsi="Times New Roman"/>
          <w:iCs/>
          <w:sz w:val="24"/>
          <w:szCs w:val="24"/>
        </w:rPr>
        <w:t xml:space="preserve"> partly drawing on essentialist views of women and partly reflecting women’s greater likelihood of being outside the established power hierarchy</w:t>
      </w:r>
      <w:r>
        <w:rPr>
          <w:rFonts w:ascii="Times New Roman" w:hAnsi="Times New Roman"/>
          <w:iCs/>
          <w:sz w:val="24"/>
          <w:szCs w:val="24"/>
        </w:rPr>
        <w:t>.</w:t>
      </w:r>
    </w:p>
    <w:p w:rsidR="006A3679" w:rsidRPr="000A7B57" w:rsidRDefault="006A3679" w:rsidP="0091669F">
      <w:pPr>
        <w:ind w:left="1440"/>
        <w:jc w:val="both"/>
        <w:rPr>
          <w:rFonts w:ascii="Times New Roman" w:hAnsi="Times New Roman"/>
          <w:i/>
          <w:sz w:val="24"/>
          <w:szCs w:val="24"/>
        </w:rPr>
      </w:pPr>
      <w:r w:rsidRPr="000A7B57">
        <w:rPr>
          <w:rFonts w:ascii="Times New Roman" w:hAnsi="Times New Roman"/>
          <w:i/>
          <w:iCs/>
          <w:sz w:val="24"/>
          <w:szCs w:val="24"/>
        </w:rPr>
        <w:t>W</w:t>
      </w:r>
      <w:r w:rsidRPr="000A7B57">
        <w:rPr>
          <w:rFonts w:ascii="Times New Roman" w:hAnsi="Times New Roman"/>
          <w:bCs/>
          <w:i/>
          <w:sz w:val="24"/>
          <w:szCs w:val="24"/>
        </w:rPr>
        <w:t>omen are more discerning</w:t>
      </w:r>
      <w:r>
        <w:rPr>
          <w:rFonts w:ascii="Times New Roman" w:hAnsi="Times New Roman"/>
          <w:bCs/>
          <w:i/>
          <w:sz w:val="24"/>
          <w:szCs w:val="24"/>
        </w:rPr>
        <w:t>….</w:t>
      </w:r>
      <w:r w:rsidRPr="000A7B57">
        <w:rPr>
          <w:rFonts w:ascii="Times New Roman" w:hAnsi="Times New Roman"/>
          <w:bCs/>
          <w:i/>
          <w:sz w:val="24"/>
          <w:szCs w:val="24"/>
        </w:rPr>
        <w:t xml:space="preserve"> See more than one side I would always like to have some women with me when assessing because of how easily men can be hoodwinked by other men</w:t>
      </w:r>
      <w:r w:rsidRPr="000A7B57">
        <w:rPr>
          <w:rFonts w:ascii="Times New Roman" w:hAnsi="Times New Roman"/>
          <w:i/>
          <w:sz w:val="24"/>
          <w:szCs w:val="24"/>
        </w:rPr>
        <w:t xml:space="preserve"> </w:t>
      </w:r>
      <w:r w:rsidRPr="000A7B57">
        <w:rPr>
          <w:rFonts w:ascii="Times New Roman" w:hAnsi="Times New Roman"/>
          <w:sz w:val="24"/>
          <w:szCs w:val="24"/>
        </w:rPr>
        <w:t>(IRL woman 6).</w:t>
      </w:r>
      <w:r w:rsidRPr="000A7B57">
        <w:rPr>
          <w:rFonts w:ascii="Times New Roman" w:hAnsi="Times New Roman"/>
          <w:i/>
          <w:sz w:val="24"/>
          <w:szCs w:val="24"/>
        </w:rPr>
        <w:t xml:space="preserve">  </w:t>
      </w:r>
    </w:p>
    <w:p w:rsidR="006A3679" w:rsidRPr="00FD21D6" w:rsidRDefault="006A3679" w:rsidP="00FD21D6">
      <w:pPr>
        <w:spacing w:line="440" w:lineRule="atLeast"/>
        <w:jc w:val="both"/>
        <w:rPr>
          <w:rFonts w:ascii="Times New Roman" w:hAnsi="Times New Roman"/>
          <w:sz w:val="24"/>
          <w:szCs w:val="24"/>
        </w:rPr>
      </w:pPr>
      <w:r w:rsidRPr="001A53A0">
        <w:rPr>
          <w:rFonts w:ascii="Times New Roman" w:hAnsi="Times New Roman"/>
          <w:sz w:val="24"/>
          <w:szCs w:val="24"/>
        </w:rPr>
        <w:t xml:space="preserve">Implicit in this is the idea that men’s relationships with other men make it difficult for them to perceive their weaknesses and to take hard decisions, whereas women  do not experience similar difficulties. </w:t>
      </w:r>
    </w:p>
    <w:p w:rsidR="006A3679" w:rsidRPr="003227EE" w:rsidRDefault="006A3679" w:rsidP="00C735A1">
      <w:pPr>
        <w:pStyle w:val="BodyTextIndent3"/>
        <w:spacing w:line="440" w:lineRule="atLeast"/>
        <w:ind w:left="0"/>
        <w:jc w:val="both"/>
        <w:rPr>
          <w:rFonts w:ascii="Times New Roman" w:hAnsi="Times New Roman"/>
          <w:iCs/>
          <w:sz w:val="24"/>
          <w:szCs w:val="24"/>
        </w:rPr>
      </w:pPr>
      <w:r w:rsidRPr="003227EE">
        <w:rPr>
          <w:rFonts w:ascii="Times New Roman" w:hAnsi="Times New Roman"/>
          <w:bCs/>
          <w:sz w:val="24"/>
          <w:szCs w:val="24"/>
        </w:rPr>
        <w:t>Oshagbemi and Gill (2003) found that in their study women were less likely than men to delegate</w:t>
      </w:r>
      <w:r>
        <w:rPr>
          <w:rFonts w:ascii="Times New Roman" w:hAnsi="Times New Roman"/>
          <w:bCs/>
          <w:sz w:val="24"/>
          <w:szCs w:val="24"/>
        </w:rPr>
        <w:t xml:space="preserve"> (see last section)</w:t>
      </w:r>
      <w:r w:rsidRPr="003227EE">
        <w:rPr>
          <w:rFonts w:ascii="Times New Roman" w:hAnsi="Times New Roman"/>
          <w:sz w:val="24"/>
          <w:szCs w:val="24"/>
        </w:rPr>
        <w:t xml:space="preserve">. This may reflect the fact that women are less used to being in power and/or less able to access resources to enable them to delegate effectively. It could </w:t>
      </w:r>
      <w:r>
        <w:rPr>
          <w:rFonts w:ascii="Times New Roman" w:hAnsi="Times New Roman"/>
          <w:sz w:val="24"/>
          <w:szCs w:val="24"/>
        </w:rPr>
        <w:t>also be seen as reflecting</w:t>
      </w:r>
      <w:r w:rsidRPr="003227EE">
        <w:rPr>
          <w:rFonts w:ascii="Times New Roman" w:hAnsi="Times New Roman"/>
          <w:sz w:val="24"/>
          <w:szCs w:val="24"/>
        </w:rPr>
        <w:t xml:space="preserve"> female managers </w:t>
      </w:r>
      <w:r>
        <w:rPr>
          <w:rFonts w:ascii="Times New Roman" w:hAnsi="Times New Roman"/>
          <w:sz w:val="24"/>
          <w:szCs w:val="24"/>
        </w:rPr>
        <w:t xml:space="preserve">typically </w:t>
      </w:r>
      <w:r w:rsidRPr="003227EE">
        <w:rPr>
          <w:rFonts w:ascii="Times New Roman" w:hAnsi="Times New Roman"/>
          <w:sz w:val="24"/>
          <w:szCs w:val="24"/>
        </w:rPr>
        <w:t>highly vi</w:t>
      </w:r>
      <w:r>
        <w:rPr>
          <w:rFonts w:ascii="Times New Roman" w:hAnsi="Times New Roman"/>
          <w:sz w:val="24"/>
          <w:szCs w:val="24"/>
        </w:rPr>
        <w:t>sible minority status or reflect</w:t>
      </w:r>
      <w:r w:rsidRPr="003227EE">
        <w:rPr>
          <w:rFonts w:ascii="Times New Roman" w:hAnsi="Times New Roman"/>
          <w:sz w:val="24"/>
          <w:szCs w:val="24"/>
        </w:rPr>
        <w:t xml:space="preserve"> the greater tendency for women to be hired as managers in a crisis situ</w:t>
      </w:r>
      <w:r>
        <w:rPr>
          <w:rFonts w:ascii="Times New Roman" w:hAnsi="Times New Roman"/>
          <w:sz w:val="24"/>
          <w:szCs w:val="24"/>
        </w:rPr>
        <w:t>ation (what Ryan and Haslem 2005</w:t>
      </w:r>
      <w:r w:rsidRPr="003227EE">
        <w:rPr>
          <w:rFonts w:ascii="Times New Roman" w:hAnsi="Times New Roman"/>
          <w:sz w:val="24"/>
          <w:szCs w:val="24"/>
        </w:rPr>
        <w:t xml:space="preserve"> call the ‘glass cliff’). Sinclair (1998) found that in studies of Australian executives, an eye for detail was seen as more important than international experience to their success, although it can also be seen as indicative of micro-management. It was striking that in the Irish study one of the main perceived differen</w:t>
      </w:r>
      <w:r>
        <w:rPr>
          <w:rFonts w:ascii="Times New Roman" w:hAnsi="Times New Roman"/>
          <w:sz w:val="24"/>
          <w:szCs w:val="24"/>
        </w:rPr>
        <w:t xml:space="preserve">ce in men and women’s </w:t>
      </w:r>
      <w:r w:rsidRPr="003227EE">
        <w:rPr>
          <w:rFonts w:ascii="Times New Roman" w:hAnsi="Times New Roman"/>
          <w:sz w:val="24"/>
          <w:szCs w:val="24"/>
        </w:rPr>
        <w:t>working styles was women’s greater attention to detail</w:t>
      </w:r>
      <w:r w:rsidRPr="003227EE">
        <w:rPr>
          <w:rFonts w:ascii="Times New Roman" w:hAnsi="Times New Roman"/>
          <w:sz w:val="24"/>
          <w:szCs w:val="24"/>
          <w:lang w:val="en-US"/>
        </w:rPr>
        <w:t>-something that the men were ambivalent about</w:t>
      </w:r>
      <w:r>
        <w:rPr>
          <w:rFonts w:ascii="Times New Roman" w:hAnsi="Times New Roman"/>
          <w:sz w:val="24"/>
          <w:szCs w:val="24"/>
          <w:lang w:val="en-US"/>
        </w:rPr>
        <w:t>:</w:t>
      </w:r>
      <w:r w:rsidRPr="003227EE">
        <w:rPr>
          <w:rFonts w:ascii="Times New Roman" w:hAnsi="Times New Roman"/>
          <w:sz w:val="24"/>
          <w:szCs w:val="24"/>
          <w:lang w:val="en-US"/>
        </w:rPr>
        <w:t xml:space="preserve"> </w:t>
      </w:r>
    </w:p>
    <w:p w:rsidR="006A3679" w:rsidRDefault="006A3679" w:rsidP="0091669F">
      <w:pPr>
        <w:spacing w:line="240" w:lineRule="auto"/>
        <w:ind w:left="720"/>
        <w:rPr>
          <w:rFonts w:ascii="Times New Roman" w:hAnsi="Times New Roman"/>
          <w:bCs/>
          <w:i/>
          <w:sz w:val="24"/>
          <w:szCs w:val="24"/>
          <w:lang w:val="en-US"/>
        </w:rPr>
      </w:pPr>
      <w:r>
        <w:rPr>
          <w:rFonts w:ascii="Times New Roman" w:hAnsi="Times New Roman"/>
          <w:bCs/>
          <w:i/>
          <w:sz w:val="24"/>
          <w:szCs w:val="24"/>
        </w:rPr>
        <w:t xml:space="preserve">- </w:t>
      </w:r>
      <w:r w:rsidRPr="00AF6316">
        <w:rPr>
          <w:rFonts w:ascii="Times New Roman" w:hAnsi="Times New Roman"/>
          <w:bCs/>
          <w:i/>
          <w:sz w:val="24"/>
          <w:szCs w:val="24"/>
          <w:lang w:val="en-US"/>
        </w:rPr>
        <w:t>the women will be a little more pernickety, the small print, details, exceptions to the rule, men will mutter about it but will wave it away and move on, but women are a little more particular about the detail…</w:t>
      </w:r>
    </w:p>
    <w:p w:rsidR="006A3679" w:rsidRDefault="006A3679" w:rsidP="003227EE">
      <w:pPr>
        <w:spacing w:line="240" w:lineRule="auto"/>
        <w:ind w:left="720"/>
        <w:rPr>
          <w:rFonts w:ascii="Times New Roman" w:hAnsi="Times New Roman"/>
          <w:sz w:val="24"/>
          <w:szCs w:val="24"/>
          <w:lang w:val="en-US"/>
        </w:rPr>
      </w:pPr>
      <w:r w:rsidRPr="00AF6316">
        <w:rPr>
          <w:rFonts w:ascii="Times New Roman" w:hAnsi="Times New Roman"/>
          <w:bCs/>
          <w:i/>
          <w:sz w:val="24"/>
          <w:szCs w:val="24"/>
          <w:lang w:val="en-US"/>
        </w:rPr>
        <w:t>I have felt that if you go into a meeting and women are there you have to have all your brief read, you don't make it up as you go along</w:t>
      </w:r>
      <w:r w:rsidRPr="002B2CC3">
        <w:rPr>
          <w:rFonts w:ascii="Times New Roman" w:hAnsi="Times New Roman"/>
          <w:sz w:val="24"/>
          <w:szCs w:val="24"/>
          <w:lang w:val="en-US"/>
        </w:rPr>
        <w:t xml:space="preserve"> </w:t>
      </w:r>
      <w:r>
        <w:rPr>
          <w:rFonts w:ascii="Times New Roman" w:hAnsi="Times New Roman"/>
          <w:sz w:val="24"/>
          <w:szCs w:val="24"/>
          <w:lang w:val="en-US"/>
        </w:rPr>
        <w:t>(IRE man</w:t>
      </w:r>
      <w:r w:rsidRPr="009762D9">
        <w:rPr>
          <w:rFonts w:ascii="Times New Roman" w:hAnsi="Times New Roman"/>
          <w:sz w:val="24"/>
          <w:szCs w:val="24"/>
          <w:lang w:val="en-US"/>
        </w:rPr>
        <w:t xml:space="preserve"> 16 </w:t>
      </w:r>
      <w:r>
        <w:rPr>
          <w:rFonts w:ascii="Times New Roman" w:hAnsi="Times New Roman"/>
          <w:sz w:val="24"/>
          <w:szCs w:val="24"/>
          <w:lang w:val="en-US"/>
        </w:rPr>
        <w:t>).</w:t>
      </w:r>
      <w:r w:rsidRPr="009762D9">
        <w:rPr>
          <w:rFonts w:ascii="Times New Roman" w:hAnsi="Times New Roman"/>
          <w:sz w:val="24"/>
          <w:szCs w:val="24"/>
          <w:lang w:val="en-US"/>
        </w:rPr>
        <w:t xml:space="preserve"> </w:t>
      </w:r>
    </w:p>
    <w:p w:rsidR="006A3679" w:rsidRPr="00BD2B26" w:rsidRDefault="006A3679" w:rsidP="003227EE">
      <w:pPr>
        <w:pStyle w:val="BodyText"/>
        <w:spacing w:line="360" w:lineRule="auto"/>
        <w:jc w:val="both"/>
        <w:rPr>
          <w:rFonts w:ascii="Times New Roman" w:hAnsi="Times New Roman"/>
          <w:sz w:val="24"/>
          <w:szCs w:val="24"/>
          <w:lang w:val="en-IE"/>
        </w:rPr>
      </w:pPr>
      <w:r>
        <w:rPr>
          <w:rFonts w:ascii="Times New Roman" w:hAnsi="Times New Roman"/>
          <w:sz w:val="24"/>
          <w:szCs w:val="24"/>
          <w:lang w:val="en-US"/>
        </w:rPr>
        <w:t xml:space="preserve">In the latter case, it is not clear to what extent women in the Irish study were vigilant in monitoring his performance or to what extent his attitudes reflected a stereotypical fear of women (In a context where typically the mothers of men in their 50s and 60s were full-time in the home: O’Connor, 1998). From the Swedish women’s point of view </w:t>
      </w:r>
      <w:r w:rsidRPr="00BD2B26">
        <w:rPr>
          <w:rFonts w:ascii="Times New Roman" w:hAnsi="Times New Roman"/>
          <w:sz w:val="24"/>
          <w:szCs w:val="24"/>
          <w:lang w:val="en-IE"/>
        </w:rPr>
        <w:t>men’s ability to access resources, and</w:t>
      </w:r>
      <w:r>
        <w:rPr>
          <w:rFonts w:ascii="Times New Roman" w:hAnsi="Times New Roman"/>
          <w:sz w:val="24"/>
          <w:szCs w:val="24"/>
          <w:lang w:val="en-IE"/>
        </w:rPr>
        <w:t xml:space="preserve"> hence to delegate was</w:t>
      </w:r>
      <w:r w:rsidRPr="00BD2B26">
        <w:rPr>
          <w:rFonts w:ascii="Times New Roman" w:hAnsi="Times New Roman"/>
          <w:sz w:val="24"/>
          <w:szCs w:val="24"/>
          <w:lang w:val="en-IE"/>
        </w:rPr>
        <w:t xml:space="preserve"> important in lightening their effective workload:</w:t>
      </w:r>
    </w:p>
    <w:p w:rsidR="006A3679" w:rsidRDefault="006A3679" w:rsidP="003227EE">
      <w:pPr>
        <w:ind w:left="720" w:firstLine="45"/>
        <w:jc w:val="both"/>
        <w:rPr>
          <w:rFonts w:ascii="Times New Roman" w:hAnsi="Times New Roman"/>
          <w:sz w:val="24"/>
          <w:szCs w:val="24"/>
        </w:rPr>
      </w:pPr>
      <w:r w:rsidRPr="00BD2B26">
        <w:rPr>
          <w:rFonts w:ascii="Times New Roman" w:hAnsi="Times New Roman"/>
          <w:i/>
          <w:sz w:val="24"/>
          <w:szCs w:val="24"/>
        </w:rPr>
        <w:t>I take it seriously and they don’t….we are such solid girls….We take our assignments seri</w:t>
      </w:r>
      <w:r>
        <w:rPr>
          <w:rFonts w:ascii="Times New Roman" w:hAnsi="Times New Roman"/>
          <w:i/>
          <w:sz w:val="24"/>
          <w:szCs w:val="24"/>
        </w:rPr>
        <w:t xml:space="preserve">ously and we do them so well. </w:t>
      </w:r>
      <w:r w:rsidRPr="00BD2B26">
        <w:rPr>
          <w:rFonts w:ascii="Times New Roman" w:hAnsi="Times New Roman"/>
          <w:i/>
          <w:sz w:val="24"/>
          <w:szCs w:val="24"/>
        </w:rPr>
        <w:t>A guy can be</w:t>
      </w:r>
      <w:r>
        <w:rPr>
          <w:rFonts w:ascii="Times New Roman" w:hAnsi="Times New Roman"/>
          <w:i/>
          <w:sz w:val="24"/>
          <w:szCs w:val="24"/>
        </w:rPr>
        <w:t xml:space="preserve"> head of a department and still do 50 per cent</w:t>
      </w:r>
      <w:r w:rsidRPr="00BD2B26">
        <w:rPr>
          <w:rFonts w:ascii="Times New Roman" w:hAnsi="Times New Roman"/>
          <w:i/>
          <w:sz w:val="24"/>
          <w:szCs w:val="24"/>
        </w:rPr>
        <w:t xml:space="preserve"> research because he requires that there be people to delegate to…..Women might be less good at  demanding resources</w:t>
      </w:r>
      <w:r w:rsidRPr="00BD2B26">
        <w:rPr>
          <w:rFonts w:ascii="Times New Roman" w:hAnsi="Times New Roman"/>
          <w:sz w:val="24"/>
          <w:szCs w:val="24"/>
        </w:rPr>
        <w:t xml:space="preserve"> (SWE woman 2)</w:t>
      </w:r>
    </w:p>
    <w:p w:rsidR="006A3679" w:rsidRPr="00625A1E" w:rsidRDefault="006A3679" w:rsidP="003227EE">
      <w:pPr>
        <w:ind w:left="720" w:firstLine="45"/>
        <w:jc w:val="both"/>
        <w:rPr>
          <w:rFonts w:ascii="Times New Roman" w:hAnsi="Times New Roman"/>
          <w:sz w:val="24"/>
          <w:szCs w:val="24"/>
        </w:rPr>
      </w:pPr>
      <w:r>
        <w:rPr>
          <w:rFonts w:ascii="Times New Roman" w:hAnsi="Times New Roman"/>
          <w:i/>
          <w:sz w:val="24"/>
          <w:szCs w:val="24"/>
        </w:rPr>
        <w:t>Women actually do their assignments. You can trust them to do so (</w:t>
      </w:r>
      <w:r w:rsidRPr="00625A1E">
        <w:rPr>
          <w:rFonts w:ascii="Times New Roman" w:hAnsi="Times New Roman"/>
          <w:sz w:val="24"/>
          <w:szCs w:val="24"/>
        </w:rPr>
        <w:t>SWE woman 6)</w:t>
      </w:r>
    </w:p>
    <w:p w:rsidR="006A3679" w:rsidRPr="00625A1E" w:rsidRDefault="006A3679" w:rsidP="00625A1E">
      <w:pPr>
        <w:spacing w:line="360" w:lineRule="auto"/>
        <w:jc w:val="both"/>
        <w:rPr>
          <w:rFonts w:ascii="Times New Roman" w:hAnsi="Times New Roman"/>
          <w:sz w:val="24"/>
          <w:szCs w:val="24"/>
          <w:lang w:val="en-GB"/>
        </w:rPr>
      </w:pPr>
      <w:r>
        <w:rPr>
          <w:rFonts w:ascii="Times New Roman" w:hAnsi="Times New Roman"/>
          <w:sz w:val="24"/>
          <w:szCs w:val="24"/>
          <w:lang w:val="en-US"/>
        </w:rPr>
        <w:t xml:space="preserve">As outlined in the last section, the Swedish respondents saw young women as unwilling to tolerate poor performance – an indicator of generational change in the gender order.  </w:t>
      </w:r>
    </w:p>
    <w:p w:rsidR="006A3679" w:rsidRPr="00625A1E" w:rsidRDefault="006A3679" w:rsidP="00625A1E">
      <w:pPr>
        <w:pStyle w:val="BodyText"/>
        <w:spacing w:line="360" w:lineRule="auto"/>
        <w:jc w:val="both"/>
        <w:rPr>
          <w:bCs/>
        </w:rPr>
      </w:pPr>
      <w:r>
        <w:rPr>
          <w:rFonts w:ascii="Times New Roman" w:hAnsi="Times New Roman"/>
          <w:sz w:val="24"/>
          <w:szCs w:val="24"/>
          <w:lang w:val="en-GB"/>
        </w:rPr>
        <w:t xml:space="preserve">It has been suggested that women’s lack of support for each other and </w:t>
      </w:r>
      <w:r w:rsidRPr="0080270D">
        <w:rPr>
          <w:rFonts w:ascii="Times New Roman" w:hAnsi="Times New Roman"/>
          <w:sz w:val="24"/>
          <w:szCs w:val="24"/>
          <w:lang w:val="en-GB"/>
        </w:rPr>
        <w:t>a tendency to non-sol</w:t>
      </w:r>
      <w:r>
        <w:rPr>
          <w:rFonts w:ascii="Times New Roman" w:hAnsi="Times New Roman"/>
          <w:sz w:val="24"/>
          <w:szCs w:val="24"/>
          <w:lang w:val="en-GB"/>
        </w:rPr>
        <w:t>idarity within the group may also reflect women’s subaltern status (the Queen Bee syndrome: Mavin, 2008). This is also</w:t>
      </w:r>
      <w:r w:rsidRPr="0080270D">
        <w:rPr>
          <w:rFonts w:ascii="Times New Roman" w:hAnsi="Times New Roman"/>
          <w:sz w:val="24"/>
          <w:szCs w:val="24"/>
          <w:lang w:val="en-GB"/>
        </w:rPr>
        <w:t xml:space="preserve"> </w:t>
      </w:r>
      <w:r>
        <w:rPr>
          <w:rFonts w:ascii="Times New Roman" w:hAnsi="Times New Roman"/>
          <w:sz w:val="24"/>
          <w:szCs w:val="24"/>
          <w:lang w:val="en-GB"/>
        </w:rPr>
        <w:t>part of a</w:t>
      </w:r>
      <w:r w:rsidRPr="0080270D">
        <w:rPr>
          <w:rFonts w:ascii="Times New Roman" w:hAnsi="Times New Roman"/>
          <w:sz w:val="24"/>
          <w:szCs w:val="24"/>
          <w:lang w:val="en-GB"/>
        </w:rPr>
        <w:t xml:space="preserve"> traditional stereotypical</w:t>
      </w:r>
      <w:r>
        <w:rPr>
          <w:rFonts w:ascii="Times New Roman" w:hAnsi="Times New Roman"/>
          <w:sz w:val="24"/>
          <w:szCs w:val="24"/>
          <w:lang w:val="en-GB"/>
        </w:rPr>
        <w:t xml:space="preserve"> notion about women (O’Connor, 1992)</w:t>
      </w:r>
      <w:r w:rsidRPr="0080270D">
        <w:rPr>
          <w:rFonts w:ascii="Times New Roman" w:hAnsi="Times New Roman"/>
          <w:sz w:val="24"/>
          <w:szCs w:val="24"/>
          <w:lang w:val="en-GB"/>
        </w:rPr>
        <w:t xml:space="preserve">. </w:t>
      </w:r>
      <w:r>
        <w:rPr>
          <w:rFonts w:ascii="Times New Roman" w:hAnsi="Times New Roman"/>
          <w:sz w:val="24"/>
          <w:szCs w:val="24"/>
          <w:lang w:val="en-GB"/>
        </w:rPr>
        <w:t>There was very little evidence of this in the interviews with many of the Irish respondents explicitly referring to the extent of support they received from other women and the extent to which they were seen as opening up opportunities for other women</w:t>
      </w:r>
      <w:r>
        <w:rPr>
          <w:bCs/>
        </w:rPr>
        <w:t xml:space="preserve">: </w:t>
      </w:r>
      <w:r w:rsidRPr="00D9322E">
        <w:rPr>
          <w:rFonts w:ascii="Times New Roman" w:hAnsi="Times New Roman"/>
          <w:bCs/>
          <w:sz w:val="24"/>
          <w:szCs w:val="24"/>
        </w:rPr>
        <w:t>‘</w:t>
      </w:r>
      <w:r w:rsidRPr="00D9322E">
        <w:rPr>
          <w:rFonts w:ascii="Times New Roman" w:hAnsi="Times New Roman"/>
          <w:bCs/>
          <w:i/>
          <w:sz w:val="24"/>
          <w:szCs w:val="24"/>
          <w:lang w:val="en-IE"/>
        </w:rPr>
        <w:t xml:space="preserve">they saw me paving the way’ </w:t>
      </w:r>
      <w:r w:rsidRPr="00D9322E">
        <w:rPr>
          <w:rFonts w:ascii="Times New Roman" w:hAnsi="Times New Roman"/>
          <w:bCs/>
          <w:sz w:val="24"/>
          <w:szCs w:val="24"/>
          <w:lang w:val="en-IE"/>
        </w:rPr>
        <w:t>(IRL woman 5).</w:t>
      </w:r>
      <w:r w:rsidRPr="00D9322E">
        <w:rPr>
          <w:rFonts w:ascii="Times New Roman" w:hAnsi="Times New Roman"/>
          <w:sz w:val="24"/>
          <w:szCs w:val="24"/>
          <w:lang w:val="en-GB"/>
        </w:rPr>
        <w:t xml:space="preserve"> </w:t>
      </w:r>
      <w:r>
        <w:rPr>
          <w:rFonts w:ascii="Times New Roman" w:hAnsi="Times New Roman"/>
          <w:sz w:val="24"/>
          <w:szCs w:val="24"/>
          <w:lang w:val="en-GB"/>
        </w:rPr>
        <w:t>In the Swedish</w:t>
      </w:r>
      <w:r w:rsidRPr="0080270D">
        <w:rPr>
          <w:rFonts w:ascii="Times New Roman" w:hAnsi="Times New Roman"/>
          <w:sz w:val="24"/>
          <w:szCs w:val="24"/>
          <w:lang w:val="en-GB"/>
        </w:rPr>
        <w:t xml:space="preserve"> interviews it came out only as a stereotype that was denied</w:t>
      </w:r>
      <w:r>
        <w:rPr>
          <w:rFonts w:ascii="Times New Roman" w:hAnsi="Times New Roman"/>
          <w:sz w:val="24"/>
          <w:szCs w:val="24"/>
          <w:lang w:val="en-GB"/>
        </w:rPr>
        <w:t xml:space="preserve"> (SWE woman 4).  </w:t>
      </w:r>
    </w:p>
    <w:p w:rsidR="006A3679" w:rsidRPr="00E56013" w:rsidRDefault="006A3679" w:rsidP="0091669F">
      <w:pPr>
        <w:widowControl w:val="0"/>
        <w:autoSpaceDE w:val="0"/>
        <w:autoSpaceDN w:val="0"/>
        <w:adjustRightInd w:val="0"/>
        <w:spacing w:line="440" w:lineRule="atLeast"/>
        <w:jc w:val="both"/>
        <w:rPr>
          <w:bCs/>
          <w:i/>
          <w:iCs/>
        </w:rPr>
      </w:pPr>
      <w:r w:rsidRPr="009752A5">
        <w:rPr>
          <w:rFonts w:ascii="Times New Roman" w:hAnsi="Times New Roman"/>
          <w:sz w:val="24"/>
          <w:szCs w:val="24"/>
        </w:rPr>
        <w:t>Although ‘feminine’ styles of relating may be seen as morally superior, they are inc</w:t>
      </w:r>
      <w:r>
        <w:rPr>
          <w:rFonts w:ascii="Times New Roman" w:hAnsi="Times New Roman"/>
          <w:sz w:val="24"/>
          <w:szCs w:val="24"/>
        </w:rPr>
        <w:t>ompatible with control (Cancian</w:t>
      </w:r>
      <w:r w:rsidRPr="009752A5">
        <w:rPr>
          <w:rFonts w:ascii="Times New Roman" w:hAnsi="Times New Roman"/>
          <w:sz w:val="24"/>
          <w:szCs w:val="24"/>
        </w:rPr>
        <w:t xml:space="preserve"> 19</w:t>
      </w:r>
      <w:r>
        <w:rPr>
          <w:rFonts w:ascii="Times New Roman" w:hAnsi="Times New Roman"/>
          <w:sz w:val="24"/>
          <w:szCs w:val="24"/>
        </w:rPr>
        <w:t>86). Thus</w:t>
      </w:r>
      <w:r w:rsidRPr="009752A5">
        <w:rPr>
          <w:rFonts w:ascii="Times New Roman" w:hAnsi="Times New Roman"/>
          <w:sz w:val="24"/>
          <w:szCs w:val="24"/>
        </w:rPr>
        <w:t xml:space="preserve"> although a number of studies have shown that men were equally capab</w:t>
      </w:r>
      <w:r>
        <w:rPr>
          <w:rFonts w:ascii="Times New Roman" w:hAnsi="Times New Roman"/>
          <w:sz w:val="24"/>
          <w:szCs w:val="24"/>
        </w:rPr>
        <w:t>le of intimate interaction, men</w:t>
      </w:r>
      <w:r w:rsidRPr="009752A5">
        <w:rPr>
          <w:rFonts w:ascii="Times New Roman" w:hAnsi="Times New Roman"/>
          <w:sz w:val="24"/>
          <w:szCs w:val="24"/>
        </w:rPr>
        <w:t xml:space="preserve"> preferred to interact intimately </w:t>
      </w:r>
      <w:r>
        <w:rPr>
          <w:rFonts w:ascii="Times New Roman" w:hAnsi="Times New Roman"/>
          <w:sz w:val="24"/>
          <w:szCs w:val="24"/>
        </w:rPr>
        <w:t>less often than women (O’Connor</w:t>
      </w:r>
      <w:r w:rsidRPr="009752A5">
        <w:rPr>
          <w:rFonts w:ascii="Times New Roman" w:hAnsi="Times New Roman"/>
          <w:sz w:val="24"/>
          <w:szCs w:val="24"/>
        </w:rPr>
        <w:t xml:space="preserve"> 2002). For some of those in the present study the most important </w:t>
      </w:r>
      <w:r>
        <w:rPr>
          <w:rFonts w:ascii="Times New Roman" w:hAnsi="Times New Roman"/>
          <w:sz w:val="24"/>
          <w:szCs w:val="24"/>
        </w:rPr>
        <w:t xml:space="preserve">stereotypical </w:t>
      </w:r>
      <w:r w:rsidRPr="009752A5">
        <w:rPr>
          <w:rFonts w:ascii="Times New Roman" w:hAnsi="Times New Roman"/>
          <w:sz w:val="24"/>
          <w:szCs w:val="24"/>
        </w:rPr>
        <w:t xml:space="preserve">difference between working with women and men was women’s greater intimacy and in particular their ease with talking about their personal and family situations:  </w:t>
      </w:r>
    </w:p>
    <w:p w:rsidR="006A3679" w:rsidRPr="00D03194" w:rsidRDefault="006A3679" w:rsidP="0091669F">
      <w:pPr>
        <w:ind w:left="900"/>
        <w:jc w:val="both"/>
        <w:rPr>
          <w:rFonts w:ascii="Times New Roman" w:hAnsi="Times New Roman"/>
          <w:bCs/>
          <w:iCs/>
          <w:sz w:val="24"/>
          <w:szCs w:val="24"/>
          <w:lang w:val="en-IE"/>
        </w:rPr>
      </w:pPr>
      <w:r>
        <w:rPr>
          <w:rFonts w:ascii="Times New Roman" w:hAnsi="Times New Roman"/>
          <w:bCs/>
          <w:i/>
          <w:iCs/>
          <w:sz w:val="24"/>
          <w:szCs w:val="24"/>
          <w:lang w:val="en-IE"/>
        </w:rPr>
        <w:t xml:space="preserve"> Y</w:t>
      </w:r>
      <w:r w:rsidRPr="009752A5">
        <w:rPr>
          <w:rFonts w:ascii="Times New Roman" w:hAnsi="Times New Roman"/>
          <w:bCs/>
          <w:i/>
          <w:iCs/>
          <w:sz w:val="24"/>
          <w:szCs w:val="24"/>
          <w:lang w:val="en-IE"/>
        </w:rPr>
        <w:t>ou can have different conversations……there is a certain shorthand or short cut that you can get somewhere faster than with men…. with some men you can get to the same place, but with women you can get there much quicker</w:t>
      </w:r>
      <w:r w:rsidRPr="009752A5">
        <w:rPr>
          <w:rFonts w:ascii="Times New Roman" w:hAnsi="Times New Roman"/>
          <w:bCs/>
          <w:sz w:val="24"/>
          <w:szCs w:val="24"/>
          <w:lang w:val="en-IE"/>
        </w:rPr>
        <w:t xml:space="preserve"> </w:t>
      </w:r>
      <w:r>
        <w:rPr>
          <w:rFonts w:ascii="Times New Roman" w:hAnsi="Times New Roman"/>
          <w:bCs/>
          <w:iCs/>
          <w:sz w:val="24"/>
          <w:szCs w:val="24"/>
          <w:lang w:val="en-IE"/>
        </w:rPr>
        <w:t>(IRE</w:t>
      </w:r>
      <w:r w:rsidRPr="00D03194">
        <w:rPr>
          <w:rFonts w:ascii="Times New Roman" w:hAnsi="Times New Roman"/>
          <w:bCs/>
          <w:iCs/>
          <w:sz w:val="24"/>
          <w:szCs w:val="24"/>
          <w:lang w:val="en-IE"/>
        </w:rPr>
        <w:t xml:space="preserve"> woman 23).</w:t>
      </w:r>
    </w:p>
    <w:p w:rsidR="006A3679" w:rsidRDefault="006A3679" w:rsidP="00EC6530">
      <w:pPr>
        <w:spacing w:line="360" w:lineRule="auto"/>
        <w:rPr>
          <w:rFonts w:ascii="Times New Roman" w:hAnsi="Times New Roman"/>
          <w:sz w:val="24"/>
          <w:szCs w:val="24"/>
          <w:lang w:val="en-GB"/>
        </w:rPr>
      </w:pPr>
    </w:p>
    <w:p w:rsidR="006A3679" w:rsidRPr="00EC6530" w:rsidRDefault="006A3679" w:rsidP="00EC6530">
      <w:pPr>
        <w:spacing w:line="360" w:lineRule="auto"/>
        <w:rPr>
          <w:rFonts w:ascii="Times New Roman" w:hAnsi="Times New Roman"/>
          <w:sz w:val="24"/>
          <w:szCs w:val="24"/>
          <w:lang w:val="en-GB"/>
        </w:rPr>
      </w:pPr>
      <w:r w:rsidRPr="00EC6530">
        <w:rPr>
          <w:rFonts w:ascii="Times New Roman" w:hAnsi="Times New Roman"/>
          <w:sz w:val="24"/>
          <w:szCs w:val="24"/>
          <w:lang w:val="en-GB"/>
        </w:rPr>
        <w:t xml:space="preserve">In summary then Irish respondents were more likely to </w:t>
      </w:r>
      <w:r>
        <w:rPr>
          <w:rFonts w:ascii="Times New Roman" w:hAnsi="Times New Roman"/>
          <w:sz w:val="24"/>
          <w:szCs w:val="24"/>
          <w:lang w:val="en-GB"/>
        </w:rPr>
        <w:t xml:space="preserve">identify and to value a female stereotype (one that did not disrupt the established power structure). Irish men were most likely to refer to negative aspects of it- such as attention to detail-such attitudes arguably reflecting wider control issues. </w:t>
      </w:r>
    </w:p>
    <w:p w:rsidR="006A3679" w:rsidRDefault="006A3679" w:rsidP="0080270D">
      <w:pPr>
        <w:rPr>
          <w:rFonts w:ascii="Times New Roman" w:hAnsi="Times New Roman"/>
          <w:b/>
          <w:sz w:val="32"/>
          <w:szCs w:val="32"/>
          <w:lang w:val="en-GB"/>
        </w:rPr>
      </w:pPr>
    </w:p>
    <w:p w:rsidR="006A3679" w:rsidRPr="009A04EE" w:rsidRDefault="006A3679" w:rsidP="0080270D">
      <w:pPr>
        <w:rPr>
          <w:rFonts w:ascii="Times New Roman" w:hAnsi="Times New Roman"/>
          <w:b/>
          <w:sz w:val="32"/>
          <w:szCs w:val="32"/>
          <w:lang w:val="en-GB"/>
        </w:rPr>
      </w:pPr>
      <w:r>
        <w:rPr>
          <w:rFonts w:ascii="Times New Roman" w:hAnsi="Times New Roman"/>
          <w:b/>
          <w:sz w:val="32"/>
          <w:szCs w:val="32"/>
          <w:lang w:val="en-GB"/>
        </w:rPr>
        <w:t xml:space="preserve">Discussion, Summary and </w:t>
      </w:r>
      <w:r w:rsidRPr="001010EB">
        <w:rPr>
          <w:rFonts w:ascii="Times New Roman" w:hAnsi="Times New Roman"/>
          <w:b/>
          <w:sz w:val="32"/>
          <w:szCs w:val="32"/>
          <w:lang w:val="en-GB"/>
        </w:rPr>
        <w:t>Conclusions</w:t>
      </w:r>
    </w:p>
    <w:p w:rsidR="006A3679" w:rsidRDefault="006A3679" w:rsidP="00CB1B45">
      <w:pPr>
        <w:spacing w:line="360" w:lineRule="auto"/>
        <w:jc w:val="both"/>
        <w:rPr>
          <w:rFonts w:ascii="Times New Roman" w:hAnsi="Times New Roman"/>
          <w:sz w:val="24"/>
          <w:szCs w:val="24"/>
          <w:lang w:val="en-GB"/>
        </w:rPr>
      </w:pPr>
      <w:r>
        <w:rPr>
          <w:rFonts w:ascii="Times New Roman" w:hAnsi="Times New Roman"/>
          <w:sz w:val="24"/>
          <w:szCs w:val="24"/>
          <w:lang w:val="en-GB"/>
        </w:rPr>
        <w:t>Sweden and Ireland</w:t>
      </w:r>
      <w:r w:rsidRPr="008F00F6">
        <w:rPr>
          <w:rFonts w:ascii="Times New Roman" w:hAnsi="Times New Roman"/>
          <w:sz w:val="24"/>
          <w:szCs w:val="24"/>
          <w:lang w:val="en-GB"/>
        </w:rPr>
        <w:t xml:space="preserve"> are </w:t>
      </w:r>
      <w:r>
        <w:rPr>
          <w:rFonts w:ascii="Times New Roman" w:hAnsi="Times New Roman"/>
          <w:sz w:val="24"/>
          <w:szCs w:val="24"/>
          <w:lang w:val="en-GB"/>
        </w:rPr>
        <w:t xml:space="preserve">in theory </w:t>
      </w:r>
      <w:r w:rsidRPr="008F00F6">
        <w:rPr>
          <w:rFonts w:ascii="Times New Roman" w:hAnsi="Times New Roman"/>
          <w:sz w:val="24"/>
          <w:szCs w:val="24"/>
          <w:lang w:val="en-GB"/>
        </w:rPr>
        <w:t xml:space="preserve">characterized by </w:t>
      </w:r>
      <w:r>
        <w:rPr>
          <w:rFonts w:ascii="Times New Roman" w:hAnsi="Times New Roman"/>
          <w:sz w:val="24"/>
          <w:szCs w:val="24"/>
          <w:lang w:val="en-GB"/>
        </w:rPr>
        <w:t xml:space="preserve">the same ambitions as regards gender equality. But Sweden is implementing equality policies rather strongly in practice, while in Ireland it is more a question of lip service. Swedish gender equality policy is rooted in strong public opinion and a long tradition of social equality ambitions in general. If you want to survive in politics you have to be pro-feminist. Gender equality values do not evoke a similar response in the Irish public or the Irish state (the most recent example of this being a 35 per cent cut in the Budget of the National Women’s Council-the national advocacy and policy advisory structure for women). </w:t>
      </w:r>
    </w:p>
    <w:p w:rsidR="006A3679" w:rsidRDefault="006A3679" w:rsidP="00CB1B45">
      <w:pPr>
        <w:spacing w:line="360" w:lineRule="auto"/>
        <w:jc w:val="both"/>
        <w:rPr>
          <w:rFonts w:ascii="Times New Roman" w:hAnsi="Times New Roman"/>
          <w:sz w:val="24"/>
          <w:szCs w:val="24"/>
          <w:lang w:val="en-GB"/>
        </w:rPr>
      </w:pPr>
      <w:r w:rsidRPr="0080270D">
        <w:rPr>
          <w:rFonts w:ascii="Times New Roman" w:hAnsi="Times New Roman"/>
          <w:sz w:val="24"/>
          <w:szCs w:val="24"/>
          <w:lang w:val="en-GB"/>
        </w:rPr>
        <w:t xml:space="preserve">The </w:t>
      </w:r>
      <w:r>
        <w:rPr>
          <w:rFonts w:ascii="Times New Roman" w:hAnsi="Times New Roman"/>
          <w:sz w:val="24"/>
          <w:szCs w:val="24"/>
          <w:lang w:val="en-GB"/>
        </w:rPr>
        <w:t xml:space="preserve">Swedish </w:t>
      </w:r>
      <w:r w:rsidRPr="0080270D">
        <w:rPr>
          <w:rFonts w:ascii="Times New Roman" w:hAnsi="Times New Roman"/>
          <w:sz w:val="24"/>
          <w:szCs w:val="24"/>
          <w:lang w:val="en-GB"/>
        </w:rPr>
        <w:t>respondents are aware that there is a general discourse in society a</w:t>
      </w:r>
      <w:r>
        <w:rPr>
          <w:rFonts w:ascii="Times New Roman" w:hAnsi="Times New Roman"/>
          <w:sz w:val="24"/>
          <w:szCs w:val="24"/>
          <w:lang w:val="en-GB"/>
        </w:rPr>
        <w:t>bout what the genders are like i.e.</w:t>
      </w:r>
      <w:r w:rsidRPr="0080270D">
        <w:rPr>
          <w:rFonts w:ascii="Times New Roman" w:hAnsi="Times New Roman"/>
          <w:sz w:val="24"/>
          <w:szCs w:val="24"/>
          <w:lang w:val="en-GB"/>
        </w:rPr>
        <w:t xml:space="preserve"> ster</w:t>
      </w:r>
      <w:r>
        <w:rPr>
          <w:rFonts w:ascii="Times New Roman" w:hAnsi="Times New Roman"/>
          <w:sz w:val="24"/>
          <w:szCs w:val="24"/>
          <w:lang w:val="en-GB"/>
        </w:rPr>
        <w:t>eotypes. There are lingering gendered stereotypes</w:t>
      </w:r>
      <w:r w:rsidRPr="0080270D">
        <w:rPr>
          <w:rFonts w:ascii="Times New Roman" w:hAnsi="Times New Roman"/>
          <w:sz w:val="24"/>
          <w:szCs w:val="24"/>
          <w:lang w:val="en-GB"/>
        </w:rPr>
        <w:t xml:space="preserve"> that are not corroborated by the immediate experiences of respondents. Thus many of them ar</w:t>
      </w:r>
      <w:r>
        <w:rPr>
          <w:rFonts w:ascii="Times New Roman" w:hAnsi="Times New Roman"/>
          <w:sz w:val="24"/>
          <w:szCs w:val="24"/>
          <w:lang w:val="en-GB"/>
        </w:rPr>
        <w:t xml:space="preserve">e confused and seem to hesitate about identifying stereotypes. </w:t>
      </w:r>
      <w:r w:rsidRPr="0080270D">
        <w:rPr>
          <w:rFonts w:ascii="Times New Roman" w:hAnsi="Times New Roman"/>
          <w:sz w:val="24"/>
          <w:szCs w:val="24"/>
          <w:lang w:val="en-GB"/>
        </w:rPr>
        <w:t xml:space="preserve"> Some of them reject gender stereotypes in general, saying </w:t>
      </w:r>
      <w:r>
        <w:rPr>
          <w:rFonts w:ascii="Times New Roman" w:hAnsi="Times New Roman"/>
          <w:sz w:val="24"/>
          <w:szCs w:val="24"/>
          <w:lang w:val="en-GB"/>
        </w:rPr>
        <w:t>the differences that could reflect personality or academic</w:t>
      </w:r>
      <w:r w:rsidRPr="0080270D">
        <w:rPr>
          <w:rFonts w:ascii="Times New Roman" w:hAnsi="Times New Roman"/>
          <w:sz w:val="24"/>
          <w:szCs w:val="24"/>
          <w:lang w:val="en-GB"/>
        </w:rPr>
        <w:t xml:space="preserve"> discipline</w:t>
      </w:r>
      <w:r>
        <w:rPr>
          <w:rFonts w:ascii="Times New Roman" w:hAnsi="Times New Roman"/>
          <w:sz w:val="24"/>
          <w:szCs w:val="24"/>
          <w:lang w:val="en-GB"/>
        </w:rPr>
        <w:t>, not primarily gender</w:t>
      </w:r>
      <w:r w:rsidRPr="0080270D">
        <w:rPr>
          <w:rFonts w:ascii="Times New Roman" w:hAnsi="Times New Roman"/>
          <w:sz w:val="24"/>
          <w:szCs w:val="24"/>
          <w:lang w:val="en-GB"/>
        </w:rPr>
        <w:t>. Some of them point out that they are aware of these stereotypes but then reject or qualify them, particularly in relation to their own experiences or t</w:t>
      </w:r>
      <w:r>
        <w:rPr>
          <w:rFonts w:ascii="Times New Roman" w:hAnsi="Times New Roman"/>
          <w:sz w:val="24"/>
          <w:szCs w:val="24"/>
          <w:lang w:val="en-GB"/>
        </w:rPr>
        <w:t>heir own immediate surrounding. Especially in Sweden there is also the argument that power, rather than gender is the key phenomenon. I</w:t>
      </w:r>
      <w:r w:rsidRPr="00DC0815">
        <w:rPr>
          <w:rFonts w:ascii="Times New Roman" w:hAnsi="Times New Roman"/>
          <w:sz w:val="24"/>
          <w:szCs w:val="24"/>
          <w:lang w:val="en-GB"/>
        </w:rPr>
        <w:t>nformal structures are common among the men in power.</w:t>
      </w:r>
      <w:r>
        <w:rPr>
          <w:rFonts w:ascii="Times New Roman" w:hAnsi="Times New Roman"/>
          <w:sz w:val="24"/>
          <w:szCs w:val="24"/>
          <w:lang w:val="en-GB"/>
        </w:rPr>
        <w:t xml:space="preserve"> Homosociality is seen as a key obstacle for women’s careers. </w:t>
      </w:r>
    </w:p>
    <w:p w:rsidR="006A3679" w:rsidRDefault="006A3679" w:rsidP="00CB1B45">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Using Thuren’s (2000) meta-concepts of scope, force and hierarchy we can compare the gender orders at a general level in the two countries. In Ireland the gender order has a larger scope, a stronger force and is more hierarchical than the gender order in Sweden (Thurén 2000). This means that larger areas in Irish society are gendered (male-coded or female-coded), and that in Ireland male-coded activities are much more valued than female-coded, while these aspects are much milder and less important in Sweden. This of course does not mean that there is no gender inequality or gender order in Sweden, but it is not nearly as important as in Ireland. However in Ireland female stereotypes are more highly valued-a pattern that reflects and reinforces the patriarchal nature of the society and its culture. </w:t>
      </w:r>
    </w:p>
    <w:p w:rsidR="006A3679" w:rsidRDefault="006A3679" w:rsidP="00CB1B45">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 </w:t>
      </w:r>
      <w:r>
        <w:rPr>
          <w:rFonts w:ascii="Times New Roman" w:hAnsi="Times New Roman"/>
          <w:sz w:val="24"/>
          <w:szCs w:val="24"/>
        </w:rPr>
        <w:t xml:space="preserve">In Sweden gender stereotypes seem mostly to be a remnant of an earlier kind of attitude that in any case is unthinkable as an explanation for women’s position in academia. </w:t>
      </w:r>
      <w:r>
        <w:rPr>
          <w:rFonts w:ascii="Times New Roman" w:hAnsi="Times New Roman"/>
          <w:sz w:val="24"/>
          <w:szCs w:val="24"/>
          <w:lang w:val="en-GB"/>
        </w:rPr>
        <w:t>We have found that awareness of gender stereotypes is common, but we may also distinguish those who problematize or reject the stereotypes (or privileges) from those who seem more ambivalent or accepting of them. In Sweden the phenomenon of articulated feminist values and measures that both men and women relate to in the wider state and societal discourse is important in reflecting and reinforcing the very different patterns amongst university senior managers than amongst their Irish counterparts.</w:t>
      </w:r>
    </w:p>
    <w:p w:rsidR="006A3679" w:rsidRDefault="006A3679" w:rsidP="00CB1B45">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  </w:t>
      </w:r>
    </w:p>
    <w:p w:rsidR="006A3679" w:rsidRPr="00A32218" w:rsidRDefault="006A3679" w:rsidP="0080270D">
      <w:pPr>
        <w:rPr>
          <w:rFonts w:ascii="Times New Roman" w:hAnsi="Times New Roman"/>
          <w:b/>
          <w:sz w:val="28"/>
          <w:szCs w:val="28"/>
          <w:lang w:val="en-GB"/>
        </w:rPr>
      </w:pPr>
      <w:r w:rsidRPr="00A32218">
        <w:rPr>
          <w:rFonts w:ascii="Times New Roman" w:hAnsi="Times New Roman"/>
          <w:b/>
          <w:sz w:val="28"/>
          <w:szCs w:val="28"/>
          <w:lang w:val="en-GB"/>
        </w:rPr>
        <w:t>References</w:t>
      </w:r>
      <w:r w:rsidRPr="0030010E">
        <w:rPr>
          <w:rFonts w:ascii="Times New Roman" w:hAnsi="Times New Roman"/>
          <w:sz w:val="20"/>
          <w:szCs w:val="28"/>
          <w:lang w:val="en-GB"/>
        </w:rPr>
        <w:t xml:space="preserve"> </w:t>
      </w:r>
    </w:p>
    <w:p w:rsidR="006A3679" w:rsidRPr="0030010E" w:rsidRDefault="006A3679" w:rsidP="0080270D">
      <w:pPr>
        <w:rPr>
          <w:rFonts w:ascii="Times New Roman" w:hAnsi="Times New Roman"/>
          <w:b/>
          <w:sz w:val="20"/>
          <w:szCs w:val="28"/>
          <w:lang w:val="en-GB"/>
        </w:rPr>
      </w:pPr>
      <w:r>
        <w:rPr>
          <w:rFonts w:ascii="Times New Roman" w:hAnsi="Times New Roman"/>
          <w:sz w:val="20"/>
          <w:szCs w:val="28"/>
          <w:lang w:val="en-GB"/>
        </w:rPr>
        <w:t xml:space="preserve">Acker, S. (1980) ‘Women: the Other Academics’, </w:t>
      </w:r>
      <w:r w:rsidRPr="00BB501A">
        <w:rPr>
          <w:rFonts w:ascii="Times New Roman" w:hAnsi="Times New Roman"/>
          <w:i/>
          <w:sz w:val="20"/>
          <w:szCs w:val="28"/>
          <w:lang w:val="en-GB"/>
        </w:rPr>
        <w:t>British Journal of Sociology of Education</w:t>
      </w:r>
      <w:r>
        <w:rPr>
          <w:rFonts w:ascii="Times New Roman" w:hAnsi="Times New Roman"/>
          <w:sz w:val="20"/>
          <w:szCs w:val="28"/>
          <w:lang w:val="en-GB"/>
        </w:rPr>
        <w:t xml:space="preserve"> 1(1): 81-91</w:t>
      </w:r>
    </w:p>
    <w:p w:rsidR="006A3679" w:rsidRDefault="006A3679" w:rsidP="0080270D">
      <w:pPr>
        <w:rPr>
          <w:rFonts w:ascii="Times New Roman" w:hAnsi="Times New Roman"/>
          <w:sz w:val="20"/>
          <w:szCs w:val="28"/>
          <w:lang w:val="en-GB"/>
        </w:rPr>
      </w:pPr>
      <w:r>
        <w:rPr>
          <w:rFonts w:ascii="Times New Roman" w:hAnsi="Times New Roman"/>
          <w:sz w:val="20"/>
          <w:szCs w:val="28"/>
          <w:lang w:val="en-GB"/>
        </w:rPr>
        <w:t xml:space="preserve">Acker, J. (1990) ‘Hierarchies, Jobs, Bodies: A Theory of Gendered Organisations’, </w:t>
      </w:r>
      <w:r w:rsidRPr="00970B29">
        <w:rPr>
          <w:rFonts w:ascii="Times New Roman" w:hAnsi="Times New Roman"/>
          <w:i/>
          <w:sz w:val="20"/>
          <w:szCs w:val="28"/>
          <w:lang w:val="en-GB"/>
        </w:rPr>
        <w:t>Gender and Society</w:t>
      </w:r>
      <w:r>
        <w:rPr>
          <w:rFonts w:ascii="Times New Roman" w:hAnsi="Times New Roman"/>
          <w:sz w:val="20"/>
          <w:szCs w:val="28"/>
          <w:lang w:val="en-GB"/>
        </w:rPr>
        <w:t xml:space="preserve"> 4(2): 139-158</w:t>
      </w:r>
    </w:p>
    <w:p w:rsidR="006A3679" w:rsidRPr="00E578A9" w:rsidRDefault="006A3679" w:rsidP="0080270D">
      <w:pPr>
        <w:rPr>
          <w:rFonts w:ascii="Times New Roman" w:hAnsi="Times New Roman"/>
          <w:sz w:val="20"/>
          <w:szCs w:val="28"/>
          <w:lang w:val="en-GB"/>
        </w:rPr>
      </w:pPr>
      <w:r>
        <w:rPr>
          <w:rFonts w:ascii="Times New Roman" w:hAnsi="Times New Roman"/>
          <w:sz w:val="20"/>
          <w:szCs w:val="28"/>
          <w:lang w:val="en-GB"/>
        </w:rPr>
        <w:t>Alvesson M &amp; Y Due</w:t>
      </w:r>
      <w:r w:rsidRPr="00E578A9">
        <w:rPr>
          <w:rFonts w:ascii="Times New Roman" w:hAnsi="Times New Roman"/>
          <w:sz w:val="20"/>
          <w:szCs w:val="28"/>
          <w:lang w:val="en-GB"/>
        </w:rPr>
        <w:t xml:space="preserve"> Billing (1997) </w:t>
      </w:r>
      <w:r w:rsidRPr="00576320">
        <w:rPr>
          <w:rFonts w:ascii="Times New Roman" w:hAnsi="Times New Roman"/>
          <w:i/>
          <w:sz w:val="20"/>
          <w:szCs w:val="28"/>
          <w:lang w:val="en-GB"/>
        </w:rPr>
        <w:t>Understanding Gender and Organizations</w:t>
      </w:r>
      <w:r>
        <w:rPr>
          <w:rFonts w:ascii="Times New Roman" w:hAnsi="Times New Roman"/>
          <w:sz w:val="20"/>
          <w:szCs w:val="28"/>
          <w:lang w:val="en-GB"/>
        </w:rPr>
        <w:t xml:space="preserve">. </w:t>
      </w:r>
      <w:r w:rsidRPr="00E578A9">
        <w:rPr>
          <w:rFonts w:ascii="Times New Roman" w:hAnsi="Times New Roman"/>
          <w:sz w:val="20"/>
          <w:szCs w:val="28"/>
          <w:lang w:val="en-GB"/>
        </w:rPr>
        <w:t>London, Thousand Oaks, New York: Sage Publishers.</w:t>
      </w:r>
    </w:p>
    <w:p w:rsidR="006A3679" w:rsidRPr="00091006" w:rsidRDefault="006A3679" w:rsidP="0000237A">
      <w:pPr>
        <w:jc w:val="both"/>
        <w:rPr>
          <w:rFonts w:ascii="Times New Roman" w:hAnsi="Times New Roman"/>
          <w:sz w:val="20"/>
          <w:szCs w:val="20"/>
        </w:rPr>
      </w:pPr>
      <w:r w:rsidRPr="00091006">
        <w:rPr>
          <w:rFonts w:ascii="Times New Roman" w:hAnsi="Times New Roman"/>
          <w:sz w:val="20"/>
          <w:szCs w:val="20"/>
        </w:rPr>
        <w:t xml:space="preserve">Bagilhole, B. and White, K. (2011) (eds) </w:t>
      </w:r>
      <w:r w:rsidRPr="00091006">
        <w:rPr>
          <w:rFonts w:ascii="Times New Roman" w:hAnsi="Times New Roman"/>
          <w:i/>
          <w:sz w:val="20"/>
          <w:szCs w:val="20"/>
        </w:rPr>
        <w:t>Gender, Power and Management: A cross Cultural Analysis of Higher Education</w:t>
      </w:r>
      <w:r w:rsidRPr="00091006">
        <w:rPr>
          <w:rFonts w:ascii="Times New Roman" w:hAnsi="Times New Roman"/>
          <w:sz w:val="20"/>
          <w:szCs w:val="20"/>
        </w:rPr>
        <w:t xml:space="preserve"> Palgrave McMillan </w:t>
      </w:r>
    </w:p>
    <w:p w:rsidR="006A3679" w:rsidRPr="002B3731" w:rsidRDefault="006A3679" w:rsidP="003B0FE7">
      <w:pPr>
        <w:jc w:val="both"/>
        <w:rPr>
          <w:rFonts w:ascii="Times New Roman" w:hAnsi="Times New Roman"/>
          <w:sz w:val="20"/>
          <w:szCs w:val="20"/>
        </w:rPr>
      </w:pPr>
      <w:r w:rsidRPr="002B3731">
        <w:rPr>
          <w:rFonts w:ascii="Times New Roman" w:hAnsi="Times New Roman"/>
          <w:sz w:val="20"/>
          <w:szCs w:val="20"/>
        </w:rPr>
        <w:t xml:space="preserve">Bagilhole, B. and Goode, J.  (2001) </w:t>
      </w:r>
      <w:r w:rsidRPr="002B3731">
        <w:rPr>
          <w:rFonts w:ascii="Times New Roman" w:hAnsi="Times New Roman"/>
          <w:b/>
          <w:sz w:val="20"/>
          <w:szCs w:val="20"/>
        </w:rPr>
        <w:t>‘</w:t>
      </w:r>
      <w:r w:rsidRPr="002B3731">
        <w:rPr>
          <w:rStyle w:val="cit-title5"/>
          <w:rFonts w:ascii="Times New Roman" w:hAnsi="Times New Roman"/>
          <w:b w:val="0"/>
          <w:sz w:val="20"/>
          <w:szCs w:val="20"/>
        </w:rPr>
        <w:t>The Contradiction of the Myth of Individual Merit, and the Reality of a Patriarchal Support System in Academic Careers</w:t>
      </w:r>
      <w:r w:rsidRPr="002B3731">
        <w:rPr>
          <w:rStyle w:val="cit-sep2"/>
          <w:rFonts w:ascii="Times New Roman" w:hAnsi="Times New Roman"/>
          <w:b/>
          <w:bCs/>
          <w:color w:val="111111"/>
          <w:sz w:val="20"/>
          <w:szCs w:val="20"/>
        </w:rPr>
        <w:t xml:space="preserve">: </w:t>
      </w:r>
      <w:r w:rsidRPr="002B3731">
        <w:rPr>
          <w:rStyle w:val="cit-subtitle"/>
          <w:rFonts w:ascii="Times New Roman" w:hAnsi="Times New Roman"/>
          <w:bCs/>
          <w:color w:val="111111"/>
          <w:sz w:val="20"/>
          <w:szCs w:val="20"/>
        </w:rPr>
        <w:t>A Feminist Investigation’</w:t>
      </w:r>
      <w:r w:rsidRPr="002B3731">
        <w:rPr>
          <w:rStyle w:val="cit-subtitle"/>
          <w:rFonts w:ascii="Times New Roman" w:hAnsi="Times New Roman"/>
          <w:b/>
          <w:bCs/>
          <w:color w:val="111111"/>
          <w:sz w:val="20"/>
          <w:szCs w:val="20"/>
        </w:rPr>
        <w:t xml:space="preserve"> </w:t>
      </w:r>
      <w:r w:rsidRPr="002B3731">
        <w:rPr>
          <w:rStyle w:val="site-title"/>
          <w:rFonts w:ascii="Times New Roman" w:hAnsi="Times New Roman"/>
          <w:color w:val="222222"/>
          <w:sz w:val="20"/>
          <w:szCs w:val="20"/>
        </w:rPr>
        <w:t xml:space="preserve">European Journal of Women's Studies </w:t>
      </w:r>
      <w:r w:rsidRPr="002B3731">
        <w:rPr>
          <w:rStyle w:val="cit-print-date"/>
          <w:rFonts w:ascii="Times New Roman" w:hAnsi="Times New Roman"/>
          <w:color w:val="222222"/>
          <w:sz w:val="20"/>
          <w:szCs w:val="20"/>
        </w:rPr>
        <w:t xml:space="preserve">May 2001 </w:t>
      </w:r>
      <w:r w:rsidRPr="002B3731">
        <w:rPr>
          <w:rStyle w:val="cit-vol"/>
          <w:rFonts w:ascii="Times New Roman" w:hAnsi="Times New Roman"/>
          <w:color w:val="222222"/>
          <w:sz w:val="20"/>
          <w:szCs w:val="20"/>
        </w:rPr>
        <w:t>8</w:t>
      </w:r>
      <w:r w:rsidRPr="002B3731">
        <w:rPr>
          <w:rStyle w:val="cit-sep2"/>
          <w:rFonts w:ascii="Times New Roman" w:hAnsi="Times New Roman"/>
          <w:color w:val="222222"/>
          <w:sz w:val="20"/>
          <w:szCs w:val="20"/>
        </w:rPr>
        <w:t xml:space="preserve">: </w:t>
      </w:r>
      <w:r w:rsidRPr="002B3731">
        <w:rPr>
          <w:rStyle w:val="cit-first-page"/>
          <w:rFonts w:ascii="Times New Roman" w:hAnsi="Times New Roman"/>
          <w:color w:val="222222"/>
          <w:sz w:val="20"/>
          <w:szCs w:val="20"/>
        </w:rPr>
        <w:t>161</w:t>
      </w:r>
      <w:r w:rsidRPr="002B3731">
        <w:rPr>
          <w:rStyle w:val="cit-sep2"/>
          <w:rFonts w:ascii="Times New Roman" w:hAnsi="Times New Roman"/>
          <w:color w:val="222222"/>
          <w:sz w:val="20"/>
          <w:szCs w:val="20"/>
        </w:rPr>
        <w:t>-</w:t>
      </w:r>
      <w:r w:rsidRPr="002B3731">
        <w:rPr>
          <w:rStyle w:val="cit-last-page2"/>
          <w:rFonts w:ascii="Times New Roman" w:hAnsi="Times New Roman"/>
          <w:color w:val="222222"/>
          <w:sz w:val="20"/>
          <w:szCs w:val="20"/>
        </w:rPr>
        <w:t>180</w:t>
      </w:r>
      <w:r w:rsidRPr="002B3731">
        <w:rPr>
          <w:rStyle w:val="cit-sep2"/>
          <w:rFonts w:ascii="Times New Roman" w:hAnsi="Times New Roman"/>
          <w:color w:val="222222"/>
          <w:sz w:val="20"/>
          <w:szCs w:val="20"/>
        </w:rPr>
        <w:t>,</w:t>
      </w:r>
    </w:p>
    <w:p w:rsidR="006A3679" w:rsidRPr="007B212C" w:rsidRDefault="006A3679" w:rsidP="003B0FE7">
      <w:pPr>
        <w:jc w:val="both"/>
        <w:rPr>
          <w:rFonts w:ascii="Times New Roman" w:hAnsi="Times New Roman"/>
          <w:sz w:val="20"/>
          <w:szCs w:val="20"/>
          <w:lang w:val="sv-SE"/>
        </w:rPr>
      </w:pPr>
      <w:r>
        <w:rPr>
          <w:rFonts w:ascii="Times New Roman" w:hAnsi="Times New Roman"/>
          <w:sz w:val="20"/>
          <w:szCs w:val="20"/>
          <w:lang w:val="sv-SE"/>
        </w:rPr>
        <w:t xml:space="preserve">Bengtsson M (2001) </w:t>
      </w:r>
      <w:r w:rsidRPr="00576320">
        <w:rPr>
          <w:rFonts w:ascii="Times New Roman" w:hAnsi="Times New Roman"/>
          <w:i/>
          <w:sz w:val="20"/>
          <w:szCs w:val="20"/>
          <w:lang w:val="sv-SE"/>
        </w:rPr>
        <w:t>Tid, rum, kön och identitet. Om föräldraidentifikationens förvandlingar 1959-1993</w:t>
      </w:r>
      <w:r>
        <w:rPr>
          <w:rFonts w:ascii="Times New Roman" w:hAnsi="Times New Roman"/>
          <w:sz w:val="20"/>
          <w:szCs w:val="20"/>
          <w:lang w:val="sv-SE"/>
        </w:rPr>
        <w:t>. Lund, Sweden: Studentlitteratur.</w:t>
      </w:r>
      <w:r w:rsidRPr="007B212C">
        <w:rPr>
          <w:rFonts w:ascii="Times New Roman" w:hAnsi="Times New Roman"/>
          <w:sz w:val="20"/>
          <w:szCs w:val="20"/>
          <w:lang w:val="sv-SE"/>
        </w:rPr>
        <w:t xml:space="preserve"> </w:t>
      </w:r>
    </w:p>
    <w:p w:rsidR="006A3679" w:rsidRPr="001A53A0" w:rsidRDefault="006A3679" w:rsidP="003B0FE7">
      <w:pPr>
        <w:jc w:val="both"/>
        <w:rPr>
          <w:rFonts w:ascii="Times New Roman" w:hAnsi="Times New Roman"/>
          <w:bCs/>
          <w:sz w:val="20"/>
          <w:szCs w:val="20"/>
        </w:rPr>
      </w:pPr>
      <w:r w:rsidRPr="001A53A0">
        <w:rPr>
          <w:rFonts w:ascii="Times New Roman" w:hAnsi="Times New Roman"/>
          <w:bCs/>
          <w:sz w:val="20"/>
          <w:szCs w:val="20"/>
        </w:rPr>
        <w:t xml:space="preserve">Blackmore, J. and Sachs, J. (2001) ‘Women Leaders in the Restructured University’, in A. Brooks and A. Mackinnon (eds) </w:t>
      </w:r>
      <w:r w:rsidRPr="001A53A0">
        <w:rPr>
          <w:rFonts w:ascii="Times New Roman" w:hAnsi="Times New Roman"/>
          <w:bCs/>
          <w:i/>
          <w:iCs/>
          <w:sz w:val="20"/>
          <w:szCs w:val="20"/>
        </w:rPr>
        <w:t>Gender and the Restructured University</w:t>
      </w:r>
      <w:r w:rsidRPr="001A53A0">
        <w:rPr>
          <w:rFonts w:ascii="Times New Roman" w:hAnsi="Times New Roman"/>
          <w:bCs/>
          <w:sz w:val="20"/>
          <w:szCs w:val="20"/>
        </w:rPr>
        <w:t>. Buckingham: Society for Research into higher education and Open</w:t>
      </w:r>
      <w:r>
        <w:rPr>
          <w:rFonts w:ascii="Times New Roman" w:hAnsi="Times New Roman"/>
          <w:bCs/>
          <w:sz w:val="20"/>
          <w:szCs w:val="20"/>
        </w:rPr>
        <w:t xml:space="preserve"> University </w:t>
      </w:r>
    </w:p>
    <w:p w:rsidR="006A3679" w:rsidRPr="001A53A0" w:rsidRDefault="006A3679" w:rsidP="00117AA4">
      <w:pPr>
        <w:tabs>
          <w:tab w:val="left" w:pos="12240"/>
        </w:tabs>
        <w:overflowPunct w:val="0"/>
        <w:autoSpaceDE w:val="0"/>
        <w:autoSpaceDN w:val="0"/>
        <w:adjustRightInd w:val="0"/>
        <w:jc w:val="both"/>
        <w:rPr>
          <w:rFonts w:ascii="Times New Roman" w:hAnsi="Times New Roman"/>
          <w:sz w:val="20"/>
          <w:szCs w:val="20"/>
        </w:rPr>
      </w:pPr>
      <w:r w:rsidRPr="001A53A0">
        <w:rPr>
          <w:rFonts w:ascii="Times New Roman" w:hAnsi="Times New Roman"/>
          <w:sz w:val="20"/>
          <w:szCs w:val="20"/>
        </w:rPr>
        <w:t>Blackmore, J. and Sachs, J. (2000) ‘Paradoxes of Leadership and management in higher education in times of change: some Australian Reflections’</w:t>
      </w:r>
      <w:r w:rsidRPr="001A53A0">
        <w:rPr>
          <w:rFonts w:ascii="Times New Roman" w:hAnsi="Times New Roman"/>
          <w:i/>
          <w:iCs/>
          <w:sz w:val="20"/>
          <w:szCs w:val="20"/>
        </w:rPr>
        <w:t>, International Journal of Leadership in Education</w:t>
      </w:r>
      <w:r>
        <w:rPr>
          <w:rFonts w:ascii="Times New Roman" w:hAnsi="Times New Roman"/>
          <w:sz w:val="20"/>
          <w:szCs w:val="20"/>
        </w:rPr>
        <w:t xml:space="preserve"> 3(1): 1-16 </w:t>
      </w:r>
      <w:r w:rsidRPr="001A53A0">
        <w:rPr>
          <w:rFonts w:ascii="Times New Roman" w:hAnsi="Times New Roman"/>
          <w:sz w:val="20"/>
          <w:szCs w:val="20"/>
        </w:rPr>
        <w:t xml:space="preserve"> </w:t>
      </w:r>
    </w:p>
    <w:p w:rsidR="006A3679" w:rsidRDefault="006A3679" w:rsidP="00091006">
      <w:pPr>
        <w:rPr>
          <w:rFonts w:ascii="Times New Roman" w:hAnsi="Times New Roman"/>
          <w:bCs/>
          <w:sz w:val="20"/>
          <w:szCs w:val="20"/>
        </w:rPr>
      </w:pPr>
      <w:r w:rsidRPr="001A53A0">
        <w:rPr>
          <w:rFonts w:ascii="Times New Roman" w:hAnsi="Times New Roman"/>
          <w:bCs/>
          <w:sz w:val="20"/>
          <w:szCs w:val="20"/>
        </w:rPr>
        <w:t xml:space="preserve">Blackmore, J. Thomson, T. and Barty, K. (2006) ‘Principal Selection: Homosociability, the Search for Security and the Production of Normalised Principal Identities’, </w:t>
      </w:r>
      <w:r w:rsidRPr="001A53A0">
        <w:rPr>
          <w:rFonts w:ascii="Times New Roman" w:hAnsi="Times New Roman"/>
          <w:bCs/>
          <w:i/>
          <w:iCs/>
          <w:sz w:val="20"/>
          <w:szCs w:val="20"/>
        </w:rPr>
        <w:t>Educational Management, Administration and Leadership</w:t>
      </w:r>
      <w:r w:rsidRPr="001A53A0">
        <w:rPr>
          <w:rFonts w:ascii="Times New Roman" w:hAnsi="Times New Roman"/>
          <w:bCs/>
          <w:sz w:val="20"/>
          <w:szCs w:val="20"/>
        </w:rPr>
        <w:t xml:space="preserve">, 34(3); 297-317  </w:t>
      </w:r>
    </w:p>
    <w:p w:rsidR="006A3679" w:rsidRDefault="006A3679" w:rsidP="00091006">
      <w:pPr>
        <w:rPr>
          <w:rFonts w:ascii="Times New Roman" w:hAnsi="Times New Roman"/>
          <w:bCs/>
          <w:sz w:val="20"/>
          <w:szCs w:val="20"/>
          <w:lang w:val="sv-SE"/>
        </w:rPr>
      </w:pPr>
      <w:r w:rsidRPr="00407223">
        <w:rPr>
          <w:rFonts w:ascii="Times New Roman" w:hAnsi="Times New Roman"/>
          <w:bCs/>
          <w:sz w:val="20"/>
          <w:szCs w:val="20"/>
          <w:lang w:val="sv-SE"/>
        </w:rPr>
        <w:t xml:space="preserve">Bourdieu P (1999) Den manliga dominansen. </w:t>
      </w:r>
      <w:r>
        <w:rPr>
          <w:rFonts w:ascii="Times New Roman" w:hAnsi="Times New Roman"/>
          <w:bCs/>
          <w:sz w:val="20"/>
          <w:szCs w:val="20"/>
          <w:lang w:val="sv-SE"/>
        </w:rPr>
        <w:t>Göteborg: Daidalos.</w:t>
      </w:r>
    </w:p>
    <w:p w:rsidR="006A3679" w:rsidRPr="00D9322E" w:rsidRDefault="006A3679" w:rsidP="00091006">
      <w:pPr>
        <w:rPr>
          <w:rFonts w:ascii="Times New Roman" w:hAnsi="Times New Roman"/>
          <w:bCs/>
          <w:i/>
          <w:sz w:val="20"/>
          <w:szCs w:val="20"/>
          <w:lang w:val="en-GB"/>
        </w:rPr>
      </w:pPr>
      <w:r>
        <w:rPr>
          <w:rFonts w:ascii="Times New Roman" w:hAnsi="Times New Roman"/>
          <w:bCs/>
          <w:sz w:val="20"/>
          <w:szCs w:val="20"/>
          <w:lang w:val="en-GB"/>
        </w:rPr>
        <w:t xml:space="preserve">Cancian, F.M. (1986) ‘The feminisation of love’  </w:t>
      </w:r>
      <w:r w:rsidRPr="00D9322E">
        <w:rPr>
          <w:rFonts w:ascii="Times New Roman" w:hAnsi="Times New Roman"/>
          <w:bCs/>
          <w:i/>
          <w:sz w:val="20"/>
          <w:szCs w:val="20"/>
          <w:lang w:val="en-GB"/>
        </w:rPr>
        <w:t>Signs, Journal of Women in Culture and Society</w:t>
      </w:r>
      <w:r>
        <w:rPr>
          <w:rFonts w:ascii="Times New Roman" w:hAnsi="Times New Roman"/>
          <w:bCs/>
          <w:i/>
          <w:sz w:val="20"/>
          <w:szCs w:val="20"/>
          <w:lang w:val="en-GB"/>
        </w:rPr>
        <w:t>4:692-709</w:t>
      </w:r>
    </w:p>
    <w:p w:rsidR="006A3679" w:rsidRPr="00407223" w:rsidRDefault="006A3679" w:rsidP="00091006">
      <w:pPr>
        <w:rPr>
          <w:rFonts w:ascii="Times New Roman" w:hAnsi="Times New Roman"/>
          <w:bCs/>
          <w:sz w:val="20"/>
          <w:szCs w:val="20"/>
          <w:lang w:val="en-GB"/>
        </w:rPr>
      </w:pPr>
      <w:r w:rsidRPr="00407223">
        <w:rPr>
          <w:rFonts w:ascii="Times New Roman" w:hAnsi="Times New Roman"/>
          <w:bCs/>
          <w:sz w:val="20"/>
          <w:szCs w:val="20"/>
          <w:lang w:val="en-GB"/>
        </w:rPr>
        <w:t>Carnes  M C &amp; Griffen  C, eds (</w:t>
      </w:r>
      <w:r>
        <w:rPr>
          <w:rFonts w:ascii="Times New Roman" w:hAnsi="Times New Roman"/>
          <w:bCs/>
          <w:sz w:val="20"/>
          <w:szCs w:val="20"/>
          <w:lang w:val="en-GB"/>
        </w:rPr>
        <w:t xml:space="preserve">1990) </w:t>
      </w:r>
      <w:r w:rsidRPr="000342AD">
        <w:rPr>
          <w:rFonts w:ascii="Times New Roman" w:hAnsi="Times New Roman"/>
          <w:bCs/>
          <w:i/>
          <w:sz w:val="20"/>
          <w:szCs w:val="20"/>
          <w:lang w:val="en-GB"/>
        </w:rPr>
        <w:t>Meanings of manhood. Constructions of masculinities in Victorian America</w:t>
      </w:r>
      <w:r>
        <w:rPr>
          <w:rFonts w:ascii="Times New Roman" w:hAnsi="Times New Roman"/>
          <w:bCs/>
          <w:sz w:val="20"/>
          <w:szCs w:val="20"/>
          <w:lang w:val="en-GB"/>
        </w:rPr>
        <w:t>. Chicago &amp; London: University of Chicago Press.</w:t>
      </w:r>
    </w:p>
    <w:p w:rsidR="006A3679" w:rsidRDefault="006A3679" w:rsidP="003B0FE7">
      <w:pPr>
        <w:pStyle w:val="Footer"/>
        <w:tabs>
          <w:tab w:val="clear" w:pos="4153"/>
          <w:tab w:val="clear" w:pos="8306"/>
        </w:tabs>
        <w:jc w:val="both"/>
        <w:rPr>
          <w:rFonts w:ascii="Arial" w:hAnsi="Arial" w:cs="Arial"/>
          <w:sz w:val="18"/>
          <w:szCs w:val="18"/>
          <w:lang w:val="en-AU"/>
        </w:rPr>
      </w:pPr>
    </w:p>
    <w:p w:rsidR="006A3679" w:rsidRPr="001A53A0" w:rsidRDefault="006A3679" w:rsidP="003B0FE7">
      <w:pPr>
        <w:pStyle w:val="Footer"/>
        <w:tabs>
          <w:tab w:val="clear" w:pos="4153"/>
          <w:tab w:val="clear" w:pos="8306"/>
        </w:tabs>
        <w:jc w:val="both"/>
        <w:rPr>
          <w:sz w:val="20"/>
          <w:szCs w:val="20"/>
        </w:rPr>
      </w:pPr>
      <w:r w:rsidRPr="008C53AC">
        <w:rPr>
          <w:sz w:val="20"/>
          <w:szCs w:val="20"/>
        </w:rPr>
        <w:t xml:space="preserve">Collinson, D.L.  </w:t>
      </w:r>
      <w:r w:rsidRPr="001A53A0">
        <w:rPr>
          <w:sz w:val="20"/>
          <w:szCs w:val="20"/>
          <w:lang w:val="en-IE"/>
        </w:rPr>
        <w:t xml:space="preserve">and Hearn, J. (2005) ‘Men and Masculinities in Work, Organisations and Management’, in Michael Kimmel, Jeff Hearn and R.W. Connell (eds), </w:t>
      </w:r>
      <w:r w:rsidRPr="001A53A0">
        <w:rPr>
          <w:i/>
          <w:iCs/>
          <w:sz w:val="20"/>
          <w:szCs w:val="20"/>
          <w:lang w:val="en-IE"/>
        </w:rPr>
        <w:t>Handbook of Studies on Men and Masculinities</w:t>
      </w:r>
      <w:r w:rsidRPr="001A53A0">
        <w:rPr>
          <w:sz w:val="20"/>
          <w:szCs w:val="20"/>
          <w:lang w:val="en-IE"/>
        </w:rPr>
        <w:t xml:space="preserve"> California: Sage</w:t>
      </w:r>
    </w:p>
    <w:p w:rsidR="006A3679" w:rsidRPr="001A53A0" w:rsidRDefault="006A3679" w:rsidP="003B0FE7">
      <w:pPr>
        <w:pStyle w:val="Footer"/>
        <w:tabs>
          <w:tab w:val="clear" w:pos="4153"/>
          <w:tab w:val="clear" w:pos="8306"/>
        </w:tabs>
        <w:jc w:val="both"/>
        <w:rPr>
          <w:sz w:val="20"/>
          <w:szCs w:val="20"/>
          <w:lang w:val="en-IE"/>
        </w:rPr>
      </w:pPr>
    </w:p>
    <w:p w:rsidR="006A3679" w:rsidRDefault="006A3679" w:rsidP="003B0FE7">
      <w:pPr>
        <w:pStyle w:val="Footer"/>
        <w:tabs>
          <w:tab w:val="clear" w:pos="4153"/>
          <w:tab w:val="clear" w:pos="8306"/>
        </w:tabs>
        <w:jc w:val="both"/>
        <w:rPr>
          <w:sz w:val="20"/>
          <w:szCs w:val="20"/>
          <w:lang w:val="en-IE"/>
        </w:rPr>
      </w:pPr>
      <w:r w:rsidRPr="001A53A0">
        <w:rPr>
          <w:sz w:val="20"/>
          <w:szCs w:val="20"/>
          <w:lang w:val="en-IE"/>
        </w:rPr>
        <w:t xml:space="preserve">Collinson, D.L. and Hearn, J. (1996) Breaking the Silence: On Men, Masculinities and Managements’, in </w:t>
      </w:r>
      <w:r w:rsidRPr="001A53A0">
        <w:rPr>
          <w:sz w:val="20"/>
          <w:szCs w:val="20"/>
        </w:rPr>
        <w:t xml:space="preserve">D.L. Collinson and Jeff Hearn (eds) </w:t>
      </w:r>
      <w:r w:rsidRPr="001A53A0">
        <w:rPr>
          <w:i/>
          <w:iCs/>
          <w:sz w:val="20"/>
          <w:szCs w:val="20"/>
        </w:rPr>
        <w:t>Men as Managers, Managers as Men: Critical Perspectives on Men, Masculinities and Managements</w:t>
      </w:r>
      <w:r w:rsidRPr="001A53A0">
        <w:rPr>
          <w:sz w:val="20"/>
          <w:szCs w:val="20"/>
        </w:rPr>
        <w:t xml:space="preserve">. </w:t>
      </w:r>
      <w:r w:rsidRPr="001A53A0">
        <w:rPr>
          <w:sz w:val="20"/>
          <w:szCs w:val="20"/>
          <w:lang w:val="en-IE"/>
        </w:rPr>
        <w:t>London: Sage</w:t>
      </w:r>
    </w:p>
    <w:p w:rsidR="006A3679" w:rsidRPr="001A53A0" w:rsidRDefault="006A3679" w:rsidP="003B0FE7">
      <w:pPr>
        <w:pStyle w:val="Footer"/>
        <w:tabs>
          <w:tab w:val="clear" w:pos="4153"/>
          <w:tab w:val="clear" w:pos="8306"/>
        </w:tabs>
        <w:jc w:val="both"/>
        <w:rPr>
          <w:sz w:val="20"/>
          <w:szCs w:val="20"/>
          <w:lang w:val="en-IE"/>
        </w:rPr>
      </w:pPr>
    </w:p>
    <w:p w:rsidR="006A3679" w:rsidRPr="001A53A0" w:rsidRDefault="006A3679" w:rsidP="00091006">
      <w:pPr>
        <w:jc w:val="both"/>
        <w:rPr>
          <w:rFonts w:ascii="Times New Roman" w:hAnsi="Times New Roman"/>
          <w:sz w:val="20"/>
          <w:szCs w:val="20"/>
        </w:rPr>
      </w:pPr>
      <w:r>
        <w:rPr>
          <w:rFonts w:ascii="Times New Roman" w:hAnsi="Times New Roman"/>
          <w:sz w:val="20"/>
          <w:szCs w:val="20"/>
        </w:rPr>
        <w:t xml:space="preserve">Connell, RW (1995) </w:t>
      </w:r>
      <w:r w:rsidRPr="000342AD">
        <w:rPr>
          <w:rFonts w:ascii="Times New Roman" w:hAnsi="Times New Roman"/>
          <w:i/>
          <w:sz w:val="20"/>
          <w:szCs w:val="20"/>
        </w:rPr>
        <w:t>Masculinities.</w:t>
      </w:r>
      <w:r>
        <w:rPr>
          <w:rFonts w:ascii="Times New Roman" w:hAnsi="Times New Roman"/>
          <w:sz w:val="20"/>
          <w:szCs w:val="20"/>
        </w:rPr>
        <w:t xml:space="preserve"> Berkeley: University of California Press.</w:t>
      </w:r>
    </w:p>
    <w:p w:rsidR="006A3679" w:rsidRPr="001A53A0" w:rsidRDefault="006A3679" w:rsidP="00091006">
      <w:pPr>
        <w:pStyle w:val="Footer"/>
        <w:tabs>
          <w:tab w:val="clear" w:pos="8306"/>
        </w:tabs>
        <w:rPr>
          <w:sz w:val="20"/>
          <w:szCs w:val="20"/>
        </w:rPr>
      </w:pPr>
      <w:r w:rsidRPr="001A53A0">
        <w:rPr>
          <w:sz w:val="20"/>
          <w:szCs w:val="20"/>
        </w:rPr>
        <w:t xml:space="preserve">Connell, R.W. (1987) </w:t>
      </w:r>
      <w:r w:rsidRPr="001A53A0">
        <w:rPr>
          <w:i/>
          <w:iCs/>
          <w:sz w:val="20"/>
          <w:szCs w:val="20"/>
        </w:rPr>
        <w:t>Gender and Power</w:t>
      </w:r>
      <w:r>
        <w:rPr>
          <w:i/>
          <w:iCs/>
          <w:sz w:val="20"/>
          <w:szCs w:val="20"/>
        </w:rPr>
        <w:t>.</w:t>
      </w:r>
      <w:r w:rsidRPr="001A53A0">
        <w:rPr>
          <w:i/>
          <w:iCs/>
          <w:sz w:val="20"/>
          <w:szCs w:val="20"/>
        </w:rPr>
        <w:t xml:space="preserve"> </w:t>
      </w:r>
      <w:r>
        <w:rPr>
          <w:i/>
          <w:iCs/>
          <w:sz w:val="20"/>
          <w:szCs w:val="20"/>
        </w:rPr>
        <w:t xml:space="preserve"> </w:t>
      </w:r>
      <w:r w:rsidRPr="001A53A0">
        <w:rPr>
          <w:sz w:val="20"/>
          <w:szCs w:val="20"/>
        </w:rPr>
        <w:t xml:space="preserve">Blackwell </w:t>
      </w:r>
    </w:p>
    <w:p w:rsidR="006A3679" w:rsidRPr="001A53A0" w:rsidRDefault="006A3679" w:rsidP="00091006">
      <w:pPr>
        <w:pStyle w:val="Footer"/>
        <w:tabs>
          <w:tab w:val="clear" w:pos="8306"/>
        </w:tabs>
        <w:rPr>
          <w:bCs/>
          <w:sz w:val="20"/>
          <w:szCs w:val="20"/>
          <w:lang w:val="en-IE"/>
        </w:rPr>
      </w:pPr>
    </w:p>
    <w:p w:rsidR="006A3679" w:rsidRPr="000342AD" w:rsidRDefault="006A3679" w:rsidP="00EB5ED6">
      <w:pPr>
        <w:rPr>
          <w:rFonts w:ascii="Times New Roman" w:hAnsi="Times New Roman"/>
          <w:b/>
          <w:bCs/>
          <w:sz w:val="20"/>
        </w:rPr>
      </w:pPr>
      <w:r w:rsidRPr="000342AD">
        <w:rPr>
          <w:rFonts w:ascii="Times New Roman" w:hAnsi="Times New Roman"/>
          <w:sz w:val="20"/>
        </w:rPr>
        <w:t xml:space="preserve">CSO  (2011a) </w:t>
      </w:r>
      <w:r w:rsidRPr="000342AD">
        <w:rPr>
          <w:rFonts w:ascii="Times New Roman" w:hAnsi="Times New Roman"/>
          <w:i/>
          <w:sz w:val="20"/>
        </w:rPr>
        <w:t>Women and Men in Ireland  2010</w:t>
      </w:r>
      <w:r w:rsidRPr="000342AD">
        <w:rPr>
          <w:rFonts w:ascii="Times New Roman" w:hAnsi="Times New Roman"/>
          <w:sz w:val="20"/>
        </w:rPr>
        <w:t xml:space="preserve">  Dublin: Stationery Office </w:t>
      </w:r>
    </w:p>
    <w:p w:rsidR="006A3679" w:rsidRPr="000342AD" w:rsidRDefault="006A3679" w:rsidP="00EA7995">
      <w:pPr>
        <w:jc w:val="both"/>
        <w:rPr>
          <w:rFonts w:ascii="Times New Roman" w:hAnsi="Times New Roman"/>
          <w:b/>
          <w:bCs/>
          <w:sz w:val="20"/>
          <w:lang w:val="en-IE"/>
        </w:rPr>
      </w:pPr>
      <w:r w:rsidRPr="000342AD">
        <w:rPr>
          <w:rFonts w:ascii="Times New Roman" w:hAnsi="Times New Roman"/>
          <w:sz w:val="20"/>
          <w:lang w:val="en-IE"/>
        </w:rPr>
        <w:t xml:space="preserve">Crowley, N. (2010) </w:t>
      </w:r>
      <w:r w:rsidRPr="000342AD">
        <w:rPr>
          <w:rFonts w:ascii="Times New Roman" w:hAnsi="Times New Roman"/>
          <w:i/>
          <w:iCs/>
          <w:sz w:val="20"/>
          <w:lang w:val="en-IE"/>
        </w:rPr>
        <w:t>Empty Promises: Bringing the Equality Authority to Heel.</w:t>
      </w:r>
      <w:r w:rsidRPr="000342AD">
        <w:rPr>
          <w:rFonts w:ascii="Times New Roman" w:hAnsi="Times New Roman"/>
          <w:sz w:val="20"/>
          <w:lang w:val="en-IE"/>
        </w:rPr>
        <w:t xml:space="preserve"> Dublin: A and A Farmar </w:t>
      </w:r>
    </w:p>
    <w:p w:rsidR="006A3679" w:rsidRPr="001A53A0" w:rsidRDefault="006A3679" w:rsidP="003B0FE7">
      <w:pPr>
        <w:jc w:val="both"/>
        <w:rPr>
          <w:rFonts w:ascii="Times New Roman" w:hAnsi="Times New Roman"/>
          <w:bCs/>
          <w:sz w:val="20"/>
          <w:szCs w:val="20"/>
        </w:rPr>
      </w:pPr>
      <w:r w:rsidRPr="001A53A0">
        <w:rPr>
          <w:rFonts w:ascii="Times New Roman" w:hAnsi="Times New Roman"/>
          <w:bCs/>
          <w:sz w:val="20"/>
          <w:szCs w:val="20"/>
        </w:rPr>
        <w:t xml:space="preserve"> Davies-Netzley, S. (1998) ‘Women above the glass ceiling: Perceptions on corporate mobility and strategies for success’, </w:t>
      </w:r>
      <w:r w:rsidRPr="001A53A0">
        <w:rPr>
          <w:rFonts w:ascii="Times New Roman" w:hAnsi="Times New Roman"/>
          <w:bCs/>
          <w:i/>
          <w:iCs/>
          <w:sz w:val="20"/>
          <w:szCs w:val="20"/>
        </w:rPr>
        <w:t>Gender and Society</w:t>
      </w:r>
      <w:r w:rsidRPr="001A53A0">
        <w:rPr>
          <w:rFonts w:ascii="Times New Roman" w:hAnsi="Times New Roman"/>
          <w:bCs/>
          <w:sz w:val="20"/>
          <w:szCs w:val="20"/>
        </w:rPr>
        <w:t>, 12, 3, 339-355</w:t>
      </w:r>
    </w:p>
    <w:p w:rsidR="006A3679" w:rsidRPr="001A53A0" w:rsidRDefault="006A3679" w:rsidP="00590FE3">
      <w:pPr>
        <w:pStyle w:val="Footer"/>
        <w:tabs>
          <w:tab w:val="clear" w:pos="4153"/>
          <w:tab w:val="clear" w:pos="8306"/>
        </w:tabs>
        <w:jc w:val="both"/>
        <w:rPr>
          <w:sz w:val="20"/>
          <w:szCs w:val="20"/>
        </w:rPr>
      </w:pPr>
      <w:r w:rsidRPr="001A53A0">
        <w:rPr>
          <w:sz w:val="20"/>
          <w:szCs w:val="20"/>
        </w:rPr>
        <w:t>Doherty, L. and Manfredi, S. (2010) ‘Improving women’s representation in senior positions in universities’, Employee Relations, 32(2): 138-155</w:t>
      </w:r>
    </w:p>
    <w:p w:rsidR="006A3679" w:rsidRDefault="006A3679" w:rsidP="003B0FE7">
      <w:pPr>
        <w:pStyle w:val="Footer"/>
        <w:tabs>
          <w:tab w:val="clear" w:pos="4153"/>
          <w:tab w:val="clear" w:pos="8306"/>
        </w:tabs>
        <w:jc w:val="both"/>
        <w:rPr>
          <w:iCs/>
          <w:sz w:val="20"/>
          <w:szCs w:val="20"/>
        </w:rPr>
      </w:pPr>
    </w:p>
    <w:p w:rsidR="006A3679" w:rsidRPr="001A53A0" w:rsidRDefault="006A3679" w:rsidP="003B0FE7">
      <w:pPr>
        <w:pStyle w:val="Footer"/>
        <w:tabs>
          <w:tab w:val="clear" w:pos="4153"/>
          <w:tab w:val="clear" w:pos="8306"/>
        </w:tabs>
        <w:jc w:val="both"/>
        <w:rPr>
          <w:iCs/>
          <w:sz w:val="20"/>
          <w:szCs w:val="20"/>
        </w:rPr>
      </w:pPr>
      <w:r w:rsidRPr="001A53A0">
        <w:rPr>
          <w:iCs/>
          <w:sz w:val="20"/>
          <w:szCs w:val="20"/>
        </w:rPr>
        <w:t xml:space="preserve">Doherty, L and S. Manfredi, S. (2006) ‘Women’s progression to senior positions in English universities’, </w:t>
      </w:r>
      <w:r w:rsidRPr="001A53A0">
        <w:rPr>
          <w:i/>
          <w:sz w:val="20"/>
          <w:szCs w:val="20"/>
        </w:rPr>
        <w:t xml:space="preserve">Employee Relations, </w:t>
      </w:r>
      <w:r w:rsidRPr="001A53A0">
        <w:rPr>
          <w:iCs/>
          <w:sz w:val="20"/>
          <w:szCs w:val="20"/>
        </w:rPr>
        <w:t>28 (6) 553-572</w:t>
      </w:r>
    </w:p>
    <w:p w:rsidR="006A3679" w:rsidRPr="001A53A0" w:rsidRDefault="006A3679" w:rsidP="003B0FE7">
      <w:pPr>
        <w:pStyle w:val="Footer"/>
        <w:tabs>
          <w:tab w:val="clear" w:pos="4153"/>
          <w:tab w:val="clear" w:pos="8306"/>
        </w:tabs>
        <w:jc w:val="both"/>
        <w:rPr>
          <w:sz w:val="20"/>
          <w:szCs w:val="20"/>
        </w:rPr>
      </w:pPr>
    </w:p>
    <w:p w:rsidR="006A3679" w:rsidRPr="001A53A0" w:rsidRDefault="006A3679" w:rsidP="003B0FE7">
      <w:pPr>
        <w:tabs>
          <w:tab w:val="left" w:pos="12240"/>
        </w:tabs>
        <w:overflowPunct w:val="0"/>
        <w:autoSpaceDE w:val="0"/>
        <w:autoSpaceDN w:val="0"/>
        <w:adjustRightInd w:val="0"/>
        <w:jc w:val="both"/>
        <w:rPr>
          <w:rFonts w:ascii="Times New Roman" w:hAnsi="Times New Roman"/>
          <w:bCs/>
          <w:sz w:val="20"/>
          <w:szCs w:val="20"/>
          <w:lang w:val="en-IE"/>
        </w:rPr>
      </w:pPr>
      <w:r w:rsidRPr="001A53A0">
        <w:rPr>
          <w:rFonts w:ascii="Times New Roman" w:hAnsi="Times New Roman"/>
          <w:bCs/>
          <w:sz w:val="20"/>
          <w:szCs w:val="20"/>
          <w:lang w:val="en-IE"/>
        </w:rPr>
        <w:t xml:space="preserve">Eagly A. H. and Carli, L L. (2007) ‘Leadership’ in </w:t>
      </w:r>
      <w:r w:rsidRPr="001A53A0">
        <w:rPr>
          <w:rFonts w:ascii="Times New Roman" w:hAnsi="Times New Roman"/>
          <w:bCs/>
          <w:i/>
          <w:iCs/>
          <w:sz w:val="20"/>
          <w:szCs w:val="20"/>
          <w:lang w:val="en-IE"/>
        </w:rPr>
        <w:t>Harvard Business Review</w:t>
      </w:r>
      <w:r w:rsidRPr="001A53A0">
        <w:rPr>
          <w:rFonts w:ascii="Times New Roman" w:hAnsi="Times New Roman"/>
          <w:bCs/>
          <w:sz w:val="20"/>
          <w:szCs w:val="20"/>
          <w:lang w:val="en-IE"/>
        </w:rPr>
        <w:t>, September 63-71</w:t>
      </w:r>
    </w:p>
    <w:p w:rsidR="006A3679" w:rsidRDefault="006A3679" w:rsidP="003B0FE7">
      <w:pPr>
        <w:tabs>
          <w:tab w:val="left" w:pos="12240"/>
        </w:tabs>
        <w:overflowPunct w:val="0"/>
        <w:autoSpaceDE w:val="0"/>
        <w:autoSpaceDN w:val="0"/>
        <w:adjustRightInd w:val="0"/>
        <w:jc w:val="both"/>
        <w:rPr>
          <w:rFonts w:ascii="Times New Roman" w:hAnsi="Times New Roman"/>
          <w:sz w:val="20"/>
          <w:szCs w:val="20"/>
        </w:rPr>
      </w:pPr>
      <w:r w:rsidRPr="001A53A0">
        <w:rPr>
          <w:rFonts w:ascii="Times New Roman" w:hAnsi="Times New Roman"/>
          <w:sz w:val="20"/>
          <w:szCs w:val="20"/>
        </w:rPr>
        <w:t xml:space="preserve">Eagly, A. (2005) ‘Achieving relational authenticity in leadership: Does gender matter?’ </w:t>
      </w:r>
      <w:r w:rsidRPr="001A53A0">
        <w:rPr>
          <w:rFonts w:ascii="Times New Roman" w:hAnsi="Times New Roman"/>
          <w:i/>
          <w:iCs/>
          <w:sz w:val="20"/>
          <w:szCs w:val="20"/>
        </w:rPr>
        <w:t>The Leadership Quarterly</w:t>
      </w:r>
      <w:r w:rsidRPr="001A53A0">
        <w:rPr>
          <w:rFonts w:ascii="Times New Roman" w:hAnsi="Times New Roman"/>
          <w:sz w:val="20"/>
          <w:szCs w:val="20"/>
        </w:rPr>
        <w:t>, 16: 459-474</w:t>
      </w:r>
    </w:p>
    <w:p w:rsidR="006A3679" w:rsidRPr="00407223" w:rsidRDefault="006A3679" w:rsidP="003B0FE7">
      <w:pPr>
        <w:tabs>
          <w:tab w:val="left" w:pos="12240"/>
        </w:tabs>
        <w:overflowPunct w:val="0"/>
        <w:autoSpaceDE w:val="0"/>
        <w:autoSpaceDN w:val="0"/>
        <w:adjustRightInd w:val="0"/>
        <w:jc w:val="both"/>
        <w:rPr>
          <w:rFonts w:ascii="Times New Roman" w:hAnsi="Times New Roman"/>
          <w:sz w:val="20"/>
          <w:szCs w:val="20"/>
          <w:lang w:val="sv-SE"/>
        </w:rPr>
      </w:pPr>
      <w:r w:rsidRPr="00407223">
        <w:rPr>
          <w:rFonts w:ascii="Times New Roman" w:hAnsi="Times New Roman"/>
          <w:sz w:val="20"/>
          <w:szCs w:val="20"/>
          <w:lang w:val="sv-SE"/>
        </w:rPr>
        <w:t xml:space="preserve">Ekenstam C (1998) Rädd att falla: studier I manlighet. </w:t>
      </w:r>
      <w:r>
        <w:rPr>
          <w:rFonts w:ascii="Times New Roman" w:hAnsi="Times New Roman"/>
          <w:sz w:val="20"/>
          <w:szCs w:val="20"/>
          <w:lang w:val="sv-SE"/>
        </w:rPr>
        <w:t>Stockholm: Gidlunds.</w:t>
      </w:r>
    </w:p>
    <w:p w:rsidR="006A3679" w:rsidRPr="001A53A0" w:rsidRDefault="006A3679" w:rsidP="003B0FE7">
      <w:pPr>
        <w:jc w:val="both"/>
        <w:rPr>
          <w:rFonts w:ascii="Times New Roman" w:hAnsi="Times New Roman"/>
          <w:sz w:val="20"/>
          <w:szCs w:val="20"/>
        </w:rPr>
      </w:pPr>
      <w:r w:rsidRPr="001A53A0">
        <w:rPr>
          <w:rFonts w:ascii="Times New Roman" w:hAnsi="Times New Roman"/>
          <w:sz w:val="20"/>
          <w:szCs w:val="20"/>
        </w:rPr>
        <w:t xml:space="preserve">Ely, R. and Padavic, I (2007) ‘A feminist analysis of organisational research on sex differences’, </w:t>
      </w:r>
      <w:r w:rsidRPr="001A53A0">
        <w:rPr>
          <w:rFonts w:ascii="Times New Roman" w:hAnsi="Times New Roman"/>
          <w:i/>
          <w:iCs/>
          <w:sz w:val="20"/>
          <w:szCs w:val="20"/>
        </w:rPr>
        <w:t>Academy of Management Review</w:t>
      </w:r>
      <w:r w:rsidRPr="001A53A0">
        <w:rPr>
          <w:rFonts w:ascii="Times New Roman" w:hAnsi="Times New Roman"/>
          <w:sz w:val="20"/>
          <w:szCs w:val="20"/>
        </w:rPr>
        <w:t>, 32(4): 1121-1143</w:t>
      </w:r>
    </w:p>
    <w:p w:rsidR="006A3679" w:rsidRPr="00BB501A" w:rsidRDefault="006A3679" w:rsidP="003B0FE7">
      <w:pPr>
        <w:tabs>
          <w:tab w:val="left" w:pos="12240"/>
        </w:tabs>
        <w:overflowPunct w:val="0"/>
        <w:autoSpaceDE w:val="0"/>
        <w:autoSpaceDN w:val="0"/>
        <w:adjustRightInd w:val="0"/>
        <w:jc w:val="both"/>
        <w:rPr>
          <w:rStyle w:val="referer1"/>
          <w:rFonts w:ascii="Times New Roman" w:hAnsi="Times New Roman"/>
          <w:bCs/>
          <w:sz w:val="20"/>
          <w:szCs w:val="20"/>
        </w:rPr>
      </w:pPr>
      <w:r w:rsidRPr="00BB501A">
        <w:rPr>
          <w:rStyle w:val="referer1"/>
          <w:rFonts w:ascii="Times New Roman" w:hAnsi="Times New Roman"/>
          <w:bCs/>
          <w:sz w:val="20"/>
          <w:szCs w:val="20"/>
        </w:rPr>
        <w:t>Ferguson (1994) ‘On bringing more theory, more voices and more politics to</w:t>
      </w:r>
      <w:r>
        <w:rPr>
          <w:rStyle w:val="referer1"/>
          <w:rFonts w:ascii="Times New Roman" w:hAnsi="Times New Roman"/>
          <w:bCs/>
          <w:sz w:val="20"/>
          <w:szCs w:val="20"/>
        </w:rPr>
        <w:t xml:space="preserve"> the study of organization’.</w:t>
      </w:r>
      <w:r w:rsidRPr="00BB501A">
        <w:rPr>
          <w:rStyle w:val="referer1"/>
          <w:rFonts w:ascii="Times New Roman" w:hAnsi="Times New Roman"/>
          <w:bCs/>
          <w:sz w:val="20"/>
          <w:szCs w:val="20"/>
        </w:rPr>
        <w:t xml:space="preserve"> </w:t>
      </w:r>
      <w:r w:rsidRPr="00BB501A">
        <w:rPr>
          <w:rStyle w:val="referer1"/>
          <w:rFonts w:ascii="Times New Roman" w:hAnsi="Times New Roman"/>
          <w:bCs/>
          <w:i/>
          <w:sz w:val="20"/>
          <w:szCs w:val="20"/>
        </w:rPr>
        <w:t xml:space="preserve">Organization, </w:t>
      </w:r>
      <w:r w:rsidRPr="00BB501A">
        <w:rPr>
          <w:rStyle w:val="referer1"/>
          <w:rFonts w:ascii="Times New Roman" w:hAnsi="Times New Roman"/>
          <w:bCs/>
          <w:sz w:val="20"/>
          <w:szCs w:val="20"/>
        </w:rPr>
        <w:t>1: 81-99.</w:t>
      </w:r>
    </w:p>
    <w:p w:rsidR="006A3679" w:rsidRPr="00BB501A" w:rsidRDefault="006A3679" w:rsidP="003B0FE7">
      <w:pPr>
        <w:tabs>
          <w:tab w:val="left" w:pos="12240"/>
        </w:tabs>
        <w:overflowPunct w:val="0"/>
        <w:autoSpaceDE w:val="0"/>
        <w:autoSpaceDN w:val="0"/>
        <w:adjustRightInd w:val="0"/>
        <w:jc w:val="both"/>
        <w:rPr>
          <w:rStyle w:val="referer1"/>
          <w:rFonts w:ascii="Times New Roman" w:hAnsi="Times New Roman"/>
          <w:bCs/>
          <w:i/>
          <w:sz w:val="20"/>
          <w:szCs w:val="20"/>
        </w:rPr>
      </w:pPr>
      <w:r w:rsidRPr="00BB501A">
        <w:rPr>
          <w:rStyle w:val="referer1"/>
          <w:rFonts w:ascii="Times New Roman" w:hAnsi="Times New Roman"/>
          <w:bCs/>
          <w:sz w:val="20"/>
          <w:szCs w:val="20"/>
        </w:rPr>
        <w:t xml:space="preserve">Ferguson, K. (1984) </w:t>
      </w:r>
      <w:r w:rsidRPr="00BB501A">
        <w:rPr>
          <w:rStyle w:val="referer1"/>
          <w:rFonts w:ascii="Times New Roman" w:hAnsi="Times New Roman"/>
          <w:bCs/>
          <w:i/>
          <w:sz w:val="20"/>
          <w:szCs w:val="20"/>
        </w:rPr>
        <w:t>The Feminist Case against Bureaucracy Philadelphia: Temple University Press</w:t>
      </w:r>
    </w:p>
    <w:p w:rsidR="006A3679" w:rsidRPr="00BB501A" w:rsidRDefault="006A3679" w:rsidP="003B0FE7">
      <w:pPr>
        <w:tabs>
          <w:tab w:val="left" w:pos="12240"/>
        </w:tabs>
        <w:overflowPunct w:val="0"/>
        <w:autoSpaceDE w:val="0"/>
        <w:autoSpaceDN w:val="0"/>
        <w:adjustRightInd w:val="0"/>
        <w:jc w:val="both"/>
        <w:rPr>
          <w:rStyle w:val="referer1"/>
          <w:rFonts w:ascii="Times New Roman" w:hAnsi="Times New Roman"/>
          <w:bCs/>
          <w:sz w:val="20"/>
          <w:szCs w:val="20"/>
        </w:rPr>
      </w:pPr>
      <w:r w:rsidRPr="00BB501A">
        <w:rPr>
          <w:rStyle w:val="referer1"/>
          <w:rFonts w:ascii="Times New Roman" w:hAnsi="Times New Roman"/>
          <w:bCs/>
          <w:sz w:val="20"/>
          <w:szCs w:val="20"/>
        </w:rPr>
        <w:t>Freire P (1972</w:t>
      </w:r>
      <w:r w:rsidRPr="00BB501A">
        <w:rPr>
          <w:rStyle w:val="referer1"/>
          <w:rFonts w:ascii="Times New Roman" w:hAnsi="Times New Roman"/>
          <w:bCs/>
          <w:i/>
          <w:sz w:val="20"/>
          <w:szCs w:val="20"/>
        </w:rPr>
        <w:t>) Pedagogy of the oppressed</w:t>
      </w:r>
      <w:r w:rsidRPr="00BB501A">
        <w:rPr>
          <w:rStyle w:val="referer1"/>
          <w:rFonts w:ascii="Times New Roman" w:hAnsi="Times New Roman"/>
          <w:bCs/>
          <w:sz w:val="20"/>
          <w:szCs w:val="20"/>
        </w:rPr>
        <w:t xml:space="preserve">. Harmondsworth: Penguin. </w:t>
      </w:r>
    </w:p>
    <w:p w:rsidR="006A3679" w:rsidRPr="001A53A0" w:rsidRDefault="006A3679" w:rsidP="003B0FE7">
      <w:pPr>
        <w:tabs>
          <w:tab w:val="left" w:pos="12240"/>
        </w:tabs>
        <w:overflowPunct w:val="0"/>
        <w:autoSpaceDE w:val="0"/>
        <w:autoSpaceDN w:val="0"/>
        <w:adjustRightInd w:val="0"/>
        <w:jc w:val="both"/>
        <w:rPr>
          <w:rFonts w:ascii="Times New Roman" w:hAnsi="Times New Roman"/>
          <w:sz w:val="20"/>
          <w:szCs w:val="20"/>
        </w:rPr>
      </w:pPr>
      <w:r w:rsidRPr="00BB501A">
        <w:rPr>
          <w:rStyle w:val="referer1"/>
          <w:rFonts w:ascii="Times New Roman" w:hAnsi="Times New Roman"/>
          <w:bCs/>
          <w:sz w:val="20"/>
          <w:szCs w:val="20"/>
        </w:rPr>
        <w:t>Gronn</w:t>
      </w:r>
      <w:r w:rsidRPr="00BB501A">
        <w:rPr>
          <w:rStyle w:val="Strong"/>
          <w:rFonts w:ascii="Times New Roman" w:hAnsi="Times New Roman"/>
          <w:b w:val="0"/>
          <w:bCs/>
          <w:sz w:val="20"/>
          <w:szCs w:val="20"/>
        </w:rPr>
        <w:t>, P.</w:t>
      </w:r>
      <w:r w:rsidRPr="00BB501A">
        <w:rPr>
          <w:rFonts w:ascii="Times New Roman" w:hAnsi="Times New Roman"/>
          <w:sz w:val="20"/>
          <w:szCs w:val="20"/>
        </w:rPr>
        <w:t xml:space="preserve"> </w:t>
      </w:r>
      <w:r w:rsidRPr="00BB501A">
        <w:rPr>
          <w:rStyle w:val="referer1"/>
          <w:rFonts w:ascii="Times New Roman" w:hAnsi="Times New Roman"/>
          <w:sz w:val="20"/>
          <w:szCs w:val="20"/>
        </w:rPr>
        <w:t>and</w:t>
      </w:r>
      <w:r w:rsidRPr="00BB501A">
        <w:rPr>
          <w:rFonts w:ascii="Times New Roman" w:hAnsi="Times New Roman"/>
          <w:sz w:val="20"/>
          <w:szCs w:val="20"/>
        </w:rPr>
        <w:t xml:space="preserve"> Lacey, K. (</w:t>
      </w:r>
      <w:r w:rsidRPr="00BB501A">
        <w:rPr>
          <w:rStyle w:val="referer1"/>
          <w:rFonts w:ascii="Times New Roman" w:hAnsi="Times New Roman"/>
          <w:sz w:val="20"/>
          <w:szCs w:val="20"/>
        </w:rPr>
        <w:t>2006</w:t>
      </w:r>
      <w:r w:rsidRPr="00BB501A">
        <w:rPr>
          <w:rFonts w:ascii="Times New Roman" w:hAnsi="Times New Roman"/>
          <w:sz w:val="20"/>
          <w:szCs w:val="20"/>
        </w:rPr>
        <w:t xml:space="preserve">) Cloning their own: Aspirant principals </w:t>
      </w:r>
      <w:r w:rsidRPr="00BB501A">
        <w:rPr>
          <w:rStyle w:val="referer1"/>
          <w:rFonts w:ascii="Times New Roman" w:hAnsi="Times New Roman"/>
          <w:sz w:val="20"/>
          <w:szCs w:val="20"/>
        </w:rPr>
        <w:t>and</w:t>
      </w:r>
      <w:r w:rsidRPr="00BB501A">
        <w:rPr>
          <w:rFonts w:ascii="Times New Roman" w:hAnsi="Times New Roman"/>
          <w:sz w:val="20"/>
          <w:szCs w:val="20"/>
        </w:rPr>
        <w:t xml:space="preserve"> the school-based selection game, </w:t>
      </w:r>
      <w:r w:rsidRPr="00BB501A">
        <w:rPr>
          <w:rStyle w:val="Emphasis"/>
          <w:rFonts w:ascii="Times New Roman" w:hAnsi="Times New Roman"/>
          <w:b w:val="0"/>
          <w:bCs/>
          <w:i/>
          <w:sz w:val="20"/>
          <w:szCs w:val="20"/>
        </w:rPr>
        <w:t>Australian Journal of Education</w:t>
      </w:r>
      <w:r w:rsidRPr="00BB501A">
        <w:rPr>
          <w:rFonts w:ascii="Times New Roman" w:hAnsi="Times New Roman"/>
          <w:i/>
          <w:sz w:val="20"/>
          <w:szCs w:val="20"/>
        </w:rPr>
        <w:t>,</w:t>
      </w:r>
      <w:r w:rsidRPr="00BB501A">
        <w:rPr>
          <w:rFonts w:ascii="Times New Roman" w:hAnsi="Times New Roman"/>
          <w:sz w:val="20"/>
          <w:szCs w:val="20"/>
        </w:rPr>
        <w:t xml:space="preserve"> 50(2): 102-121.</w:t>
      </w:r>
    </w:p>
    <w:p w:rsidR="006A3679" w:rsidRPr="001A53A0" w:rsidRDefault="006A3679" w:rsidP="003B0FE7">
      <w:pPr>
        <w:tabs>
          <w:tab w:val="left" w:pos="12240"/>
        </w:tabs>
        <w:overflowPunct w:val="0"/>
        <w:autoSpaceDE w:val="0"/>
        <w:autoSpaceDN w:val="0"/>
        <w:adjustRightInd w:val="0"/>
        <w:jc w:val="both"/>
        <w:rPr>
          <w:rFonts w:ascii="Times New Roman" w:hAnsi="Times New Roman"/>
          <w:sz w:val="20"/>
          <w:szCs w:val="20"/>
          <w:lang w:val="en-IE"/>
        </w:rPr>
      </w:pPr>
      <w:r w:rsidRPr="001A53A0">
        <w:rPr>
          <w:rFonts w:ascii="Times New Roman" w:hAnsi="Times New Roman"/>
          <w:sz w:val="20"/>
          <w:szCs w:val="20"/>
          <w:lang w:val="en-IE"/>
        </w:rPr>
        <w:t xml:space="preserve">Gronn, P. (2003) ‘Leadership: who needs it?’ </w:t>
      </w:r>
      <w:r w:rsidRPr="001A53A0">
        <w:rPr>
          <w:rFonts w:ascii="Times New Roman" w:hAnsi="Times New Roman"/>
          <w:i/>
          <w:iCs/>
          <w:sz w:val="20"/>
          <w:szCs w:val="20"/>
          <w:lang w:val="en-IE"/>
        </w:rPr>
        <w:t>School Leadership and Management</w:t>
      </w:r>
      <w:r>
        <w:rPr>
          <w:rFonts w:ascii="Times New Roman" w:hAnsi="Times New Roman"/>
          <w:sz w:val="20"/>
          <w:szCs w:val="20"/>
          <w:lang w:val="en-IE"/>
        </w:rPr>
        <w:t xml:space="preserve"> 23(3):267-290</w:t>
      </w:r>
    </w:p>
    <w:p w:rsidR="006A3679" w:rsidRDefault="006A3679" w:rsidP="003B0FE7">
      <w:pPr>
        <w:pStyle w:val="Footer"/>
        <w:tabs>
          <w:tab w:val="clear" w:pos="4153"/>
          <w:tab w:val="clear" w:pos="8306"/>
        </w:tabs>
        <w:jc w:val="both"/>
        <w:rPr>
          <w:bCs/>
          <w:iCs/>
          <w:sz w:val="20"/>
          <w:szCs w:val="20"/>
        </w:rPr>
      </w:pPr>
      <w:r w:rsidRPr="001A53A0">
        <w:rPr>
          <w:bCs/>
          <w:iCs/>
          <w:sz w:val="20"/>
          <w:szCs w:val="20"/>
        </w:rPr>
        <w:t xml:space="preserve">Grummell, B. Lynch, K. and Devine, D. (2009) ‘Appointing Senior Managers in Education: Homosociability, Local Logics and Authenticity in the Selection Process’, </w:t>
      </w:r>
      <w:r w:rsidRPr="001A53A0">
        <w:rPr>
          <w:bCs/>
          <w:i/>
          <w:iCs/>
          <w:sz w:val="20"/>
          <w:szCs w:val="20"/>
        </w:rPr>
        <w:t xml:space="preserve">Educational Management, Administration and Leadership </w:t>
      </w:r>
      <w:r w:rsidRPr="001A53A0">
        <w:rPr>
          <w:bCs/>
          <w:iCs/>
          <w:sz w:val="20"/>
          <w:szCs w:val="20"/>
        </w:rPr>
        <w:t>37(3): 329-349</w:t>
      </w:r>
    </w:p>
    <w:p w:rsidR="006A3679" w:rsidRDefault="006A3679" w:rsidP="003B0FE7">
      <w:pPr>
        <w:pStyle w:val="Footer"/>
        <w:tabs>
          <w:tab w:val="clear" w:pos="4153"/>
          <w:tab w:val="clear" w:pos="8306"/>
        </w:tabs>
        <w:jc w:val="both"/>
        <w:rPr>
          <w:bCs/>
          <w:iCs/>
          <w:sz w:val="20"/>
          <w:szCs w:val="20"/>
        </w:rPr>
      </w:pPr>
    </w:p>
    <w:p w:rsidR="006A3679" w:rsidRPr="002E5FAC" w:rsidRDefault="006A3679" w:rsidP="003B0FE7">
      <w:pPr>
        <w:pStyle w:val="Footer"/>
        <w:tabs>
          <w:tab w:val="clear" w:pos="4153"/>
          <w:tab w:val="clear" w:pos="8306"/>
        </w:tabs>
        <w:jc w:val="both"/>
        <w:rPr>
          <w:bCs/>
          <w:iCs/>
          <w:sz w:val="20"/>
          <w:szCs w:val="20"/>
          <w:lang w:val="sv-SE"/>
        </w:rPr>
      </w:pPr>
      <w:r w:rsidRPr="002E5FAC">
        <w:rPr>
          <w:bCs/>
          <w:iCs/>
          <w:sz w:val="20"/>
          <w:szCs w:val="20"/>
          <w:lang w:val="sv-SE"/>
        </w:rPr>
        <w:t xml:space="preserve">Göransson A (1998) Mening, makt och materialitet. </w:t>
      </w:r>
      <w:r>
        <w:rPr>
          <w:bCs/>
          <w:iCs/>
          <w:sz w:val="20"/>
          <w:szCs w:val="20"/>
          <w:lang w:val="sv-SE"/>
        </w:rPr>
        <w:t>Ett försök att förena realistiska och poststrukturalistiska positioner. In: Häften för kritiska studier 1998:4.</w:t>
      </w:r>
    </w:p>
    <w:p w:rsidR="006A3679" w:rsidRPr="002E5FAC" w:rsidRDefault="006A3679" w:rsidP="003B0FE7">
      <w:pPr>
        <w:pStyle w:val="Footer"/>
        <w:tabs>
          <w:tab w:val="clear" w:pos="4153"/>
          <w:tab w:val="clear" w:pos="8306"/>
        </w:tabs>
        <w:jc w:val="both"/>
        <w:rPr>
          <w:bCs/>
          <w:iCs/>
          <w:sz w:val="20"/>
          <w:szCs w:val="20"/>
          <w:lang w:val="sv-SE"/>
        </w:rPr>
      </w:pPr>
    </w:p>
    <w:p w:rsidR="006A3679" w:rsidRPr="0030010E" w:rsidRDefault="006A3679" w:rsidP="003B0FE7">
      <w:pPr>
        <w:pStyle w:val="Footer"/>
        <w:tabs>
          <w:tab w:val="clear" w:pos="4153"/>
          <w:tab w:val="clear" w:pos="8306"/>
        </w:tabs>
        <w:jc w:val="both"/>
        <w:rPr>
          <w:bCs/>
          <w:iCs/>
          <w:sz w:val="20"/>
          <w:szCs w:val="20"/>
          <w:lang w:val="sv-SE"/>
        </w:rPr>
      </w:pPr>
      <w:r w:rsidRPr="0030010E">
        <w:rPr>
          <w:bCs/>
          <w:iCs/>
          <w:sz w:val="20"/>
          <w:szCs w:val="20"/>
          <w:lang w:val="sv-SE"/>
        </w:rPr>
        <w:t xml:space="preserve">Göransson A (2000) Inledning. In: Sekelskiften och kön: strukturella och kulturella övergångar år 1800, 1900 och 2000 (Göransson A, ed). </w:t>
      </w:r>
      <w:r>
        <w:rPr>
          <w:bCs/>
          <w:iCs/>
          <w:sz w:val="20"/>
          <w:szCs w:val="20"/>
          <w:lang w:val="sv-SE"/>
        </w:rPr>
        <w:t>Stockholm: Prisma förlag.</w:t>
      </w:r>
    </w:p>
    <w:p w:rsidR="006A3679" w:rsidRPr="0030010E" w:rsidRDefault="006A3679" w:rsidP="003B0FE7">
      <w:pPr>
        <w:pStyle w:val="Footer"/>
        <w:tabs>
          <w:tab w:val="clear" w:pos="4153"/>
          <w:tab w:val="clear" w:pos="8306"/>
        </w:tabs>
        <w:jc w:val="both"/>
        <w:rPr>
          <w:bCs/>
          <w:sz w:val="20"/>
          <w:szCs w:val="20"/>
          <w:lang w:val="sv-SE"/>
        </w:rPr>
      </w:pPr>
    </w:p>
    <w:p w:rsidR="006A3679" w:rsidRPr="00495E69" w:rsidRDefault="006A3679" w:rsidP="003B0FE7">
      <w:pPr>
        <w:jc w:val="both"/>
        <w:rPr>
          <w:rFonts w:ascii="Times New Roman" w:hAnsi="Times New Roman"/>
          <w:sz w:val="20"/>
          <w:szCs w:val="20"/>
          <w:lang w:val="sv-SE"/>
        </w:rPr>
      </w:pPr>
      <w:r w:rsidRPr="00495E69">
        <w:rPr>
          <w:rFonts w:ascii="Times New Roman" w:hAnsi="Times New Roman"/>
          <w:sz w:val="20"/>
          <w:szCs w:val="20"/>
          <w:lang w:val="sv-SE"/>
        </w:rPr>
        <w:t xml:space="preserve">Göransson A (2004) </w:t>
      </w:r>
      <w:r w:rsidRPr="00495E69">
        <w:rPr>
          <w:rFonts w:ascii="Times New Roman" w:hAnsi="Times New Roman"/>
          <w:i/>
          <w:sz w:val="20"/>
          <w:szCs w:val="20"/>
          <w:lang w:val="sv-SE"/>
        </w:rPr>
        <w:t>Kvinnor, män och karriärer. Visioner och verklighet i näringslivet</w:t>
      </w:r>
      <w:r>
        <w:rPr>
          <w:rFonts w:ascii="Times New Roman" w:hAnsi="Times New Roman"/>
          <w:sz w:val="20"/>
          <w:szCs w:val="20"/>
          <w:lang w:val="sv-SE"/>
        </w:rPr>
        <w:t>. Stockholm: SNS Förlag.</w:t>
      </w:r>
    </w:p>
    <w:p w:rsidR="006A3679" w:rsidRPr="00420E4B" w:rsidRDefault="006A3679" w:rsidP="003B0FE7">
      <w:pPr>
        <w:jc w:val="both"/>
        <w:rPr>
          <w:rFonts w:ascii="Times New Roman" w:hAnsi="Times New Roman"/>
          <w:sz w:val="20"/>
          <w:szCs w:val="20"/>
          <w:lang w:val="sv-SE"/>
        </w:rPr>
      </w:pPr>
      <w:r w:rsidRPr="00420E4B">
        <w:rPr>
          <w:rFonts w:ascii="Times New Roman" w:hAnsi="Times New Roman"/>
          <w:sz w:val="20"/>
          <w:szCs w:val="20"/>
          <w:lang w:val="sv-SE"/>
        </w:rPr>
        <w:t xml:space="preserve">Göransson A (2007) </w:t>
      </w:r>
      <w:r>
        <w:rPr>
          <w:rFonts w:ascii="Times New Roman" w:hAnsi="Times New Roman"/>
          <w:sz w:val="20"/>
          <w:szCs w:val="20"/>
          <w:lang w:val="sv-SE"/>
        </w:rPr>
        <w:t xml:space="preserve"> </w:t>
      </w:r>
      <w:r w:rsidRPr="00420E4B">
        <w:rPr>
          <w:rFonts w:ascii="Times New Roman" w:hAnsi="Times New Roman"/>
          <w:sz w:val="20"/>
          <w:szCs w:val="20"/>
          <w:lang w:val="sv-SE"/>
        </w:rPr>
        <w:t>Näringslivseliten. In</w:t>
      </w:r>
      <w:r w:rsidRPr="00851585">
        <w:rPr>
          <w:rFonts w:ascii="Times New Roman" w:hAnsi="Times New Roman"/>
          <w:i/>
          <w:sz w:val="20"/>
          <w:szCs w:val="20"/>
          <w:lang w:val="sv-SE"/>
        </w:rPr>
        <w:t>: Maktens kön</w:t>
      </w:r>
      <w:r w:rsidRPr="00420E4B">
        <w:rPr>
          <w:rFonts w:ascii="Times New Roman" w:hAnsi="Times New Roman"/>
          <w:sz w:val="20"/>
          <w:szCs w:val="20"/>
          <w:lang w:val="sv-SE"/>
        </w:rPr>
        <w:t xml:space="preserve"> (Göransson A, ed). </w:t>
      </w:r>
      <w:r>
        <w:rPr>
          <w:rFonts w:ascii="Times New Roman" w:hAnsi="Times New Roman"/>
          <w:sz w:val="20"/>
          <w:szCs w:val="20"/>
          <w:lang w:val="sv-SE"/>
        </w:rPr>
        <w:t>Nora: Nya Doxa förlag.</w:t>
      </w:r>
    </w:p>
    <w:p w:rsidR="006A3679" w:rsidRDefault="006A3679" w:rsidP="003B0FE7">
      <w:pPr>
        <w:jc w:val="both"/>
        <w:rPr>
          <w:rFonts w:ascii="Times New Roman" w:hAnsi="Times New Roman"/>
          <w:sz w:val="20"/>
          <w:szCs w:val="20"/>
          <w:lang w:val="en-GB"/>
        </w:rPr>
      </w:pPr>
      <w:r w:rsidRPr="00851585">
        <w:rPr>
          <w:rFonts w:ascii="Times New Roman" w:hAnsi="Times New Roman"/>
          <w:sz w:val="20"/>
          <w:szCs w:val="20"/>
          <w:lang w:val="sv-SE"/>
        </w:rPr>
        <w:t xml:space="preserve">Haavind H (1985) Förändringar </w:t>
      </w:r>
      <w:r>
        <w:rPr>
          <w:rFonts w:ascii="Times New Roman" w:hAnsi="Times New Roman"/>
          <w:sz w:val="20"/>
          <w:szCs w:val="20"/>
          <w:lang w:val="sv-SE"/>
        </w:rPr>
        <w:t>i</w:t>
      </w:r>
      <w:r w:rsidRPr="00851585">
        <w:rPr>
          <w:rFonts w:ascii="Times New Roman" w:hAnsi="Times New Roman"/>
          <w:sz w:val="20"/>
          <w:szCs w:val="20"/>
          <w:lang w:val="sv-SE"/>
        </w:rPr>
        <w:t xml:space="preserve"> förhållandet mellan kvinnor och män. </w:t>
      </w:r>
      <w:r w:rsidRPr="002C4465">
        <w:rPr>
          <w:rFonts w:ascii="Times New Roman" w:hAnsi="Times New Roman"/>
          <w:sz w:val="20"/>
          <w:szCs w:val="20"/>
          <w:lang w:val="en-GB"/>
        </w:rPr>
        <w:t xml:space="preserve">In: </w:t>
      </w:r>
      <w:r w:rsidRPr="002C4465">
        <w:rPr>
          <w:rFonts w:ascii="Times New Roman" w:hAnsi="Times New Roman"/>
          <w:i/>
          <w:sz w:val="20"/>
          <w:szCs w:val="20"/>
          <w:lang w:val="en-GB"/>
        </w:rPr>
        <w:t>Kvinnovetenskaplig tidskrift</w:t>
      </w:r>
      <w:r w:rsidRPr="002C4465">
        <w:rPr>
          <w:rFonts w:ascii="Times New Roman" w:hAnsi="Times New Roman"/>
          <w:sz w:val="20"/>
          <w:szCs w:val="20"/>
          <w:lang w:val="en-GB"/>
        </w:rPr>
        <w:t xml:space="preserve"> No 3.</w:t>
      </w:r>
    </w:p>
    <w:p w:rsidR="006A3679" w:rsidRPr="001A53A0" w:rsidRDefault="006A3679" w:rsidP="003B0FE7">
      <w:pPr>
        <w:jc w:val="both"/>
        <w:rPr>
          <w:rFonts w:ascii="Times New Roman" w:hAnsi="Times New Roman"/>
          <w:sz w:val="20"/>
          <w:szCs w:val="20"/>
        </w:rPr>
      </w:pPr>
      <w:r w:rsidRPr="001A53A0">
        <w:rPr>
          <w:rFonts w:ascii="Times New Roman" w:hAnsi="Times New Roman"/>
          <w:sz w:val="20"/>
          <w:szCs w:val="20"/>
        </w:rPr>
        <w:t>Halford</w:t>
      </w:r>
      <w:r>
        <w:rPr>
          <w:rFonts w:ascii="Times New Roman" w:hAnsi="Times New Roman"/>
          <w:sz w:val="20"/>
          <w:szCs w:val="20"/>
        </w:rPr>
        <w:t xml:space="preserve"> S</w:t>
      </w:r>
      <w:r w:rsidRPr="001A53A0">
        <w:rPr>
          <w:rFonts w:ascii="Times New Roman" w:hAnsi="Times New Roman"/>
          <w:sz w:val="20"/>
          <w:szCs w:val="20"/>
        </w:rPr>
        <w:t xml:space="preserve">, Savage </w:t>
      </w:r>
      <w:r>
        <w:rPr>
          <w:rFonts w:ascii="Times New Roman" w:hAnsi="Times New Roman"/>
          <w:sz w:val="20"/>
          <w:szCs w:val="20"/>
        </w:rPr>
        <w:t xml:space="preserve">M </w:t>
      </w:r>
      <w:r w:rsidRPr="001A53A0">
        <w:rPr>
          <w:rFonts w:ascii="Times New Roman" w:hAnsi="Times New Roman"/>
          <w:sz w:val="20"/>
          <w:szCs w:val="20"/>
        </w:rPr>
        <w:t>&amp; Witz</w:t>
      </w:r>
      <w:r>
        <w:rPr>
          <w:rFonts w:ascii="Times New Roman" w:hAnsi="Times New Roman"/>
          <w:sz w:val="20"/>
          <w:szCs w:val="20"/>
        </w:rPr>
        <w:t xml:space="preserve"> A (</w:t>
      </w:r>
      <w:r w:rsidRPr="001A53A0">
        <w:rPr>
          <w:rFonts w:ascii="Times New Roman" w:hAnsi="Times New Roman"/>
          <w:sz w:val="20"/>
          <w:szCs w:val="20"/>
        </w:rPr>
        <w:t>1997</w:t>
      </w:r>
      <w:r>
        <w:rPr>
          <w:rFonts w:ascii="Times New Roman" w:hAnsi="Times New Roman"/>
          <w:sz w:val="20"/>
          <w:szCs w:val="20"/>
        </w:rPr>
        <w:t xml:space="preserve">) </w:t>
      </w:r>
      <w:r w:rsidRPr="00851585">
        <w:rPr>
          <w:rFonts w:ascii="Times New Roman" w:hAnsi="Times New Roman"/>
          <w:i/>
          <w:sz w:val="20"/>
          <w:szCs w:val="20"/>
        </w:rPr>
        <w:t>Gender, Careers and Organisations. Current Developments in Banking,</w:t>
      </w:r>
      <w:r>
        <w:rPr>
          <w:rFonts w:ascii="Times New Roman" w:hAnsi="Times New Roman"/>
          <w:sz w:val="20"/>
          <w:szCs w:val="20"/>
        </w:rPr>
        <w:t xml:space="preserve"> </w:t>
      </w:r>
      <w:r w:rsidRPr="00851585">
        <w:rPr>
          <w:rFonts w:ascii="Times New Roman" w:hAnsi="Times New Roman"/>
          <w:i/>
          <w:sz w:val="20"/>
          <w:szCs w:val="20"/>
        </w:rPr>
        <w:t>Nursing and Local Government</w:t>
      </w:r>
      <w:r>
        <w:rPr>
          <w:rFonts w:ascii="Times New Roman" w:hAnsi="Times New Roman"/>
          <w:sz w:val="20"/>
          <w:szCs w:val="20"/>
        </w:rPr>
        <w:t>. Basingstoke: Macmillan.</w:t>
      </w:r>
    </w:p>
    <w:p w:rsidR="006A3679" w:rsidRPr="001A53A0" w:rsidRDefault="006A3679" w:rsidP="003B0FE7">
      <w:pPr>
        <w:keepNext/>
        <w:jc w:val="both"/>
        <w:rPr>
          <w:rFonts w:ascii="Times New Roman" w:hAnsi="Times New Roman"/>
          <w:bCs/>
          <w:sz w:val="20"/>
          <w:szCs w:val="20"/>
        </w:rPr>
      </w:pPr>
      <w:r w:rsidRPr="001A53A0">
        <w:rPr>
          <w:rFonts w:ascii="Times New Roman" w:hAnsi="Times New Roman"/>
          <w:bCs/>
          <w:sz w:val="20"/>
          <w:szCs w:val="20"/>
        </w:rPr>
        <w:t xml:space="preserve">Hartmann, H. (1981) ‘The Unhappy Marriage of Marxism and Feminism: Towards a More Progressive Union’, in Linda Sargent (ed) </w:t>
      </w:r>
      <w:r w:rsidRPr="001A53A0">
        <w:rPr>
          <w:rFonts w:ascii="Times New Roman" w:hAnsi="Times New Roman"/>
          <w:bCs/>
          <w:i/>
          <w:iCs/>
          <w:sz w:val="20"/>
          <w:szCs w:val="20"/>
        </w:rPr>
        <w:t>Women and Revolution: A discussion of the Unhappy Marriage of Marxism and Feminism</w:t>
      </w:r>
      <w:r w:rsidRPr="001A53A0">
        <w:rPr>
          <w:rFonts w:ascii="Times New Roman" w:hAnsi="Times New Roman"/>
          <w:bCs/>
          <w:sz w:val="20"/>
          <w:szCs w:val="20"/>
        </w:rPr>
        <w:t xml:space="preserve"> Boston: South End Press</w:t>
      </w:r>
    </w:p>
    <w:p w:rsidR="006A3679" w:rsidRPr="001A53A0" w:rsidRDefault="006A3679" w:rsidP="003B0FE7">
      <w:pPr>
        <w:tabs>
          <w:tab w:val="center" w:pos="4153"/>
        </w:tabs>
        <w:rPr>
          <w:rFonts w:ascii="Times New Roman" w:hAnsi="Times New Roman"/>
          <w:bCs/>
          <w:sz w:val="20"/>
          <w:szCs w:val="20"/>
        </w:rPr>
      </w:pPr>
      <w:r w:rsidRPr="001A53A0">
        <w:rPr>
          <w:rFonts w:ascii="Times New Roman" w:hAnsi="Times New Roman"/>
          <w:bCs/>
          <w:sz w:val="20"/>
          <w:szCs w:val="20"/>
        </w:rPr>
        <w:t xml:space="preserve">Hearn, J. (2001) ‘Academia, Management and Men: Making the Connections, Exploring the Implications’ in A. Brooks and A. Mackinnon (eds) </w:t>
      </w:r>
      <w:r w:rsidRPr="001A53A0">
        <w:rPr>
          <w:rFonts w:ascii="Times New Roman" w:hAnsi="Times New Roman"/>
          <w:bCs/>
          <w:i/>
          <w:iCs/>
          <w:sz w:val="20"/>
          <w:szCs w:val="20"/>
        </w:rPr>
        <w:t>Gender and the Restructured University</w:t>
      </w:r>
      <w:r w:rsidRPr="001A53A0">
        <w:rPr>
          <w:rFonts w:ascii="Times New Roman" w:hAnsi="Times New Roman"/>
          <w:bCs/>
          <w:sz w:val="20"/>
          <w:szCs w:val="20"/>
        </w:rPr>
        <w:t xml:space="preserve">. Buckingham: Society for Research into higher education and Open University </w:t>
      </w:r>
    </w:p>
    <w:p w:rsidR="006A3679" w:rsidRDefault="006A3679" w:rsidP="003B0FE7">
      <w:pPr>
        <w:pStyle w:val="BodyText2"/>
        <w:rPr>
          <w:sz w:val="20"/>
          <w:szCs w:val="20"/>
        </w:rPr>
      </w:pPr>
      <w:r w:rsidRPr="001A53A0">
        <w:rPr>
          <w:sz w:val="20"/>
          <w:szCs w:val="20"/>
        </w:rPr>
        <w:t xml:space="preserve">Hearn, J. (1999) ‘Men, managers and management: the case of higher education’, in S. Whitehead and R. Moodley (eds), </w:t>
      </w:r>
      <w:r w:rsidRPr="001A53A0">
        <w:rPr>
          <w:i/>
          <w:iCs/>
          <w:sz w:val="20"/>
          <w:szCs w:val="20"/>
        </w:rPr>
        <w:t xml:space="preserve">Transforming Managers: Gendering Change in the Public Sector </w:t>
      </w:r>
      <w:r w:rsidRPr="001A53A0">
        <w:rPr>
          <w:sz w:val="20"/>
          <w:szCs w:val="20"/>
        </w:rPr>
        <w:t>London</w:t>
      </w:r>
      <w:r>
        <w:rPr>
          <w:sz w:val="20"/>
          <w:szCs w:val="20"/>
        </w:rPr>
        <w:t xml:space="preserve">:UCL Press </w:t>
      </w:r>
    </w:p>
    <w:p w:rsidR="006A3679" w:rsidRDefault="006A3679" w:rsidP="003B0FE7">
      <w:pPr>
        <w:pStyle w:val="BodyText2"/>
        <w:rPr>
          <w:sz w:val="20"/>
          <w:szCs w:val="20"/>
        </w:rPr>
      </w:pPr>
    </w:p>
    <w:p w:rsidR="006A3679" w:rsidRPr="002E4EC6" w:rsidRDefault="006A3679" w:rsidP="003B0FE7">
      <w:pPr>
        <w:pStyle w:val="BodyText2"/>
        <w:rPr>
          <w:sz w:val="20"/>
          <w:szCs w:val="20"/>
        </w:rPr>
      </w:pPr>
      <w:r w:rsidRPr="002E4EC6">
        <w:rPr>
          <w:sz w:val="20"/>
          <w:szCs w:val="20"/>
        </w:rPr>
        <w:t xml:space="preserve">Hilton, J.L. and von Hippell, W. (1996) ’Stereotypes’ in J.T. Spence , J.M. Darley and D.J. Foss (eds) </w:t>
      </w:r>
      <w:r w:rsidRPr="002E4EC6">
        <w:rPr>
          <w:i/>
          <w:sz w:val="20"/>
          <w:szCs w:val="20"/>
        </w:rPr>
        <w:t>Annual Review of Psychology</w:t>
      </w:r>
      <w:r w:rsidRPr="002E4EC6">
        <w:rPr>
          <w:sz w:val="20"/>
          <w:szCs w:val="20"/>
        </w:rPr>
        <w:t xml:space="preserve"> 47:237-271</w:t>
      </w:r>
    </w:p>
    <w:p w:rsidR="006A3679" w:rsidRPr="002E4EC6" w:rsidRDefault="006A3679" w:rsidP="003B0FE7">
      <w:pPr>
        <w:pStyle w:val="BodyText2"/>
        <w:rPr>
          <w:sz w:val="20"/>
          <w:szCs w:val="20"/>
        </w:rPr>
      </w:pPr>
    </w:p>
    <w:p w:rsidR="006A3679" w:rsidRPr="002E4EC6" w:rsidRDefault="006A3679" w:rsidP="003B0FE7">
      <w:pPr>
        <w:pStyle w:val="BodyText2"/>
        <w:rPr>
          <w:sz w:val="20"/>
          <w:szCs w:val="20"/>
        </w:rPr>
      </w:pPr>
      <w:r>
        <w:rPr>
          <w:sz w:val="20"/>
          <w:szCs w:val="20"/>
          <w:lang w:val="sv-SE"/>
        </w:rPr>
        <w:t xml:space="preserve">Hirdman Y </w:t>
      </w:r>
      <w:r w:rsidRPr="00A21991">
        <w:rPr>
          <w:sz w:val="20"/>
          <w:szCs w:val="20"/>
          <w:lang w:val="sv-SE"/>
        </w:rPr>
        <w:t xml:space="preserve">(1988) </w:t>
      </w:r>
      <w:r>
        <w:rPr>
          <w:sz w:val="20"/>
          <w:szCs w:val="20"/>
          <w:lang w:val="sv-SE"/>
        </w:rPr>
        <w:t>’</w:t>
      </w:r>
      <w:r w:rsidRPr="00A21991">
        <w:rPr>
          <w:sz w:val="20"/>
          <w:szCs w:val="20"/>
          <w:lang w:val="sv-SE"/>
        </w:rPr>
        <w:t>Genussystemet: teoretiska reflexioner kring kvinnors sociala underordning.</w:t>
      </w:r>
      <w:r>
        <w:rPr>
          <w:sz w:val="20"/>
          <w:szCs w:val="20"/>
          <w:lang w:val="sv-SE"/>
        </w:rPr>
        <w:t>’</w:t>
      </w:r>
      <w:r w:rsidRPr="00A21991">
        <w:rPr>
          <w:sz w:val="20"/>
          <w:szCs w:val="20"/>
          <w:lang w:val="sv-SE"/>
        </w:rPr>
        <w:t xml:space="preserve"> </w:t>
      </w:r>
      <w:r w:rsidRPr="002E4EC6">
        <w:rPr>
          <w:sz w:val="20"/>
          <w:szCs w:val="20"/>
        </w:rPr>
        <w:t xml:space="preserve">In: </w:t>
      </w:r>
      <w:r w:rsidRPr="002E4EC6">
        <w:rPr>
          <w:i/>
          <w:sz w:val="20"/>
          <w:szCs w:val="20"/>
        </w:rPr>
        <w:t>Kvinnovetenskaplig tidskrift</w:t>
      </w:r>
      <w:r w:rsidRPr="002E4EC6">
        <w:rPr>
          <w:sz w:val="20"/>
          <w:szCs w:val="20"/>
        </w:rPr>
        <w:t>, 9 (3):49-63.</w:t>
      </w:r>
    </w:p>
    <w:p w:rsidR="006A3679" w:rsidRPr="002E4EC6" w:rsidRDefault="006A3679" w:rsidP="003B0FE7">
      <w:pPr>
        <w:pStyle w:val="BodyText2"/>
        <w:rPr>
          <w:bCs/>
          <w:sz w:val="20"/>
          <w:szCs w:val="20"/>
        </w:rPr>
      </w:pPr>
    </w:p>
    <w:p w:rsidR="006A3679" w:rsidRDefault="006A3679" w:rsidP="003B0FE7">
      <w:pPr>
        <w:jc w:val="both"/>
        <w:rPr>
          <w:rFonts w:ascii="Times New Roman" w:hAnsi="Times New Roman"/>
          <w:bCs/>
          <w:sz w:val="20"/>
          <w:szCs w:val="20"/>
        </w:rPr>
      </w:pPr>
      <w:r w:rsidRPr="001A53A0">
        <w:rPr>
          <w:rFonts w:ascii="Times New Roman" w:hAnsi="Times New Roman"/>
          <w:bCs/>
          <w:sz w:val="20"/>
          <w:szCs w:val="20"/>
          <w:lang w:val="en-IE"/>
        </w:rPr>
        <w:t xml:space="preserve">Husu, L. (2001) </w:t>
      </w:r>
      <w:r w:rsidRPr="001A53A0">
        <w:rPr>
          <w:rFonts w:ascii="Times New Roman" w:hAnsi="Times New Roman"/>
          <w:bCs/>
          <w:i/>
          <w:sz w:val="20"/>
          <w:szCs w:val="20"/>
          <w:lang w:val="en-IE"/>
        </w:rPr>
        <w:t>Sexism</w:t>
      </w:r>
      <w:r w:rsidRPr="001A53A0">
        <w:rPr>
          <w:rFonts w:ascii="Times New Roman" w:hAnsi="Times New Roman"/>
          <w:bCs/>
          <w:i/>
          <w:iCs/>
          <w:sz w:val="20"/>
          <w:szCs w:val="20"/>
          <w:lang w:val="en-IE"/>
        </w:rPr>
        <w:t xml:space="preserve"> Support and Survival in Academia: Academic Women and Hidden Discrimination in Finland.</w:t>
      </w:r>
      <w:r w:rsidRPr="001A53A0">
        <w:rPr>
          <w:rFonts w:ascii="Times New Roman" w:hAnsi="Times New Roman"/>
          <w:bCs/>
          <w:sz w:val="20"/>
          <w:szCs w:val="20"/>
          <w:lang w:val="en-IE"/>
        </w:rPr>
        <w:t xml:space="preserve"> University of Helsinki Press</w:t>
      </w:r>
      <w:r w:rsidRPr="001A53A0">
        <w:rPr>
          <w:rFonts w:ascii="Times New Roman" w:hAnsi="Times New Roman"/>
          <w:bCs/>
          <w:sz w:val="20"/>
          <w:szCs w:val="20"/>
        </w:rPr>
        <w:t xml:space="preserve"> </w:t>
      </w:r>
    </w:p>
    <w:p w:rsidR="006A3679" w:rsidRPr="001A53A0" w:rsidRDefault="006A3679" w:rsidP="003B0FE7">
      <w:pPr>
        <w:jc w:val="both"/>
        <w:rPr>
          <w:rFonts w:ascii="Times New Roman" w:hAnsi="Times New Roman"/>
          <w:bCs/>
          <w:sz w:val="20"/>
          <w:szCs w:val="20"/>
        </w:rPr>
      </w:pPr>
      <w:r>
        <w:rPr>
          <w:rFonts w:ascii="Times New Roman" w:hAnsi="Times New Roman"/>
          <w:bCs/>
          <w:sz w:val="20"/>
          <w:szCs w:val="20"/>
        </w:rPr>
        <w:t xml:space="preserve">Högskoleverket (2011)  Rapport, Stockholm: Högskoleverket. </w:t>
      </w:r>
    </w:p>
    <w:p w:rsidR="006A3679" w:rsidRDefault="006A3679" w:rsidP="003B0FE7">
      <w:pPr>
        <w:rPr>
          <w:rFonts w:ascii="Times New Roman" w:hAnsi="Times New Roman"/>
          <w:sz w:val="20"/>
          <w:szCs w:val="20"/>
          <w:lang w:val="en-GB"/>
        </w:rPr>
      </w:pPr>
      <w:r>
        <w:rPr>
          <w:rFonts w:ascii="Times New Roman" w:hAnsi="Times New Roman"/>
          <w:sz w:val="20"/>
          <w:szCs w:val="20"/>
          <w:lang w:val="en-GB"/>
        </w:rPr>
        <w:t>Inglehart R &amp; C</w:t>
      </w:r>
      <w:r w:rsidRPr="001A53A0">
        <w:rPr>
          <w:rFonts w:ascii="Times New Roman" w:hAnsi="Times New Roman"/>
          <w:sz w:val="20"/>
          <w:szCs w:val="20"/>
          <w:lang w:val="en-GB"/>
        </w:rPr>
        <w:t xml:space="preserve"> Welzel</w:t>
      </w:r>
      <w:r>
        <w:rPr>
          <w:rFonts w:ascii="Times New Roman" w:hAnsi="Times New Roman"/>
          <w:sz w:val="20"/>
          <w:szCs w:val="20"/>
          <w:lang w:val="en-GB"/>
        </w:rPr>
        <w:t xml:space="preserve"> (</w:t>
      </w:r>
      <w:r w:rsidRPr="001A53A0">
        <w:rPr>
          <w:rFonts w:ascii="Times New Roman" w:hAnsi="Times New Roman"/>
          <w:sz w:val="20"/>
          <w:szCs w:val="20"/>
          <w:lang w:val="en-GB"/>
        </w:rPr>
        <w:t xml:space="preserve"> 2005), </w:t>
      </w:r>
      <w:r w:rsidRPr="00851585">
        <w:rPr>
          <w:rFonts w:ascii="Times New Roman" w:hAnsi="Times New Roman"/>
          <w:i/>
          <w:sz w:val="20"/>
          <w:szCs w:val="20"/>
          <w:lang w:val="en-GB"/>
        </w:rPr>
        <w:t>Modernization, Cultural Change and Democracy</w:t>
      </w:r>
      <w:r w:rsidRPr="001A53A0">
        <w:rPr>
          <w:rFonts w:ascii="Times New Roman" w:hAnsi="Times New Roman"/>
          <w:sz w:val="20"/>
          <w:szCs w:val="20"/>
          <w:lang w:val="en-GB"/>
        </w:rPr>
        <w:t xml:space="preserve">. New York: Cambridge University Press. </w:t>
      </w:r>
    </w:p>
    <w:p w:rsidR="006A3679" w:rsidRPr="002E5FAC" w:rsidRDefault="006A3679" w:rsidP="003B0FE7">
      <w:pPr>
        <w:rPr>
          <w:rFonts w:ascii="Times New Roman" w:hAnsi="Times New Roman"/>
          <w:sz w:val="20"/>
          <w:szCs w:val="20"/>
          <w:lang w:val="sv-SE"/>
        </w:rPr>
      </w:pPr>
      <w:r w:rsidRPr="002E5FAC">
        <w:rPr>
          <w:rFonts w:ascii="Times New Roman" w:hAnsi="Times New Roman"/>
          <w:sz w:val="20"/>
          <w:szCs w:val="20"/>
          <w:lang w:val="sv-SE"/>
        </w:rPr>
        <w:t>Jordansson B (1998</w:t>
      </w:r>
      <w:r>
        <w:rPr>
          <w:rFonts w:ascii="Times New Roman" w:hAnsi="Times New Roman"/>
          <w:sz w:val="20"/>
          <w:szCs w:val="20"/>
          <w:lang w:val="sv-SE"/>
        </w:rPr>
        <w:t>) Den go</w:t>
      </w:r>
      <w:r w:rsidRPr="002E5FAC">
        <w:rPr>
          <w:rFonts w:ascii="Times New Roman" w:hAnsi="Times New Roman"/>
          <w:sz w:val="20"/>
          <w:szCs w:val="20"/>
          <w:lang w:val="sv-SE"/>
        </w:rPr>
        <w:t xml:space="preserve">da människan från Göteborg: genus och fattigvårdspolitik I det borgerliga samhällets framväxt. </w:t>
      </w:r>
      <w:r>
        <w:rPr>
          <w:rFonts w:ascii="Times New Roman" w:hAnsi="Times New Roman"/>
          <w:sz w:val="20"/>
          <w:szCs w:val="20"/>
          <w:lang w:val="sv-SE"/>
        </w:rPr>
        <w:t>Lund: Arkiv förlag. Diss.</w:t>
      </w:r>
    </w:p>
    <w:p w:rsidR="006A3679" w:rsidRDefault="006A3679" w:rsidP="003B0FE7">
      <w:pPr>
        <w:jc w:val="both"/>
        <w:rPr>
          <w:rFonts w:ascii="Times New Roman" w:hAnsi="Times New Roman"/>
          <w:bCs/>
          <w:sz w:val="20"/>
          <w:szCs w:val="20"/>
        </w:rPr>
      </w:pPr>
      <w:r w:rsidRPr="001A53A0">
        <w:rPr>
          <w:rFonts w:ascii="Times New Roman" w:hAnsi="Times New Roman"/>
          <w:bCs/>
          <w:sz w:val="20"/>
          <w:szCs w:val="20"/>
        </w:rPr>
        <w:t>Kanter, R</w:t>
      </w:r>
      <w:r>
        <w:rPr>
          <w:rFonts w:ascii="Times New Roman" w:hAnsi="Times New Roman"/>
          <w:bCs/>
          <w:sz w:val="20"/>
          <w:szCs w:val="20"/>
        </w:rPr>
        <w:t xml:space="preserve"> </w:t>
      </w:r>
      <w:r w:rsidRPr="001A53A0">
        <w:rPr>
          <w:rFonts w:ascii="Times New Roman" w:hAnsi="Times New Roman"/>
          <w:bCs/>
          <w:sz w:val="20"/>
          <w:szCs w:val="20"/>
        </w:rPr>
        <w:t xml:space="preserve">M 1993/1977.  </w:t>
      </w:r>
      <w:r w:rsidRPr="001A53A0">
        <w:rPr>
          <w:rFonts w:ascii="Times New Roman" w:hAnsi="Times New Roman"/>
          <w:bCs/>
          <w:i/>
          <w:iCs/>
          <w:sz w:val="20"/>
          <w:szCs w:val="20"/>
        </w:rPr>
        <w:t>Men and Women of the Corporation.</w:t>
      </w:r>
      <w:r w:rsidRPr="001A53A0">
        <w:rPr>
          <w:rFonts w:ascii="Times New Roman" w:hAnsi="Times New Roman"/>
          <w:bCs/>
          <w:sz w:val="20"/>
          <w:szCs w:val="20"/>
        </w:rPr>
        <w:t xml:space="preserve"> 2</w:t>
      </w:r>
      <w:r w:rsidRPr="001A53A0">
        <w:rPr>
          <w:rFonts w:ascii="Times New Roman" w:hAnsi="Times New Roman"/>
          <w:bCs/>
          <w:sz w:val="20"/>
          <w:szCs w:val="20"/>
          <w:vertAlign w:val="superscript"/>
        </w:rPr>
        <w:t>nd</w:t>
      </w:r>
      <w:r w:rsidRPr="001A53A0">
        <w:rPr>
          <w:rFonts w:ascii="Times New Roman" w:hAnsi="Times New Roman"/>
          <w:bCs/>
          <w:sz w:val="20"/>
          <w:szCs w:val="20"/>
        </w:rPr>
        <w:t xml:space="preserve"> Edition. New York: Basic Books .</w:t>
      </w:r>
    </w:p>
    <w:p w:rsidR="006A3679" w:rsidRPr="001A53A0" w:rsidRDefault="006A3679" w:rsidP="003B0FE7">
      <w:pPr>
        <w:jc w:val="both"/>
        <w:rPr>
          <w:rFonts w:ascii="Times New Roman" w:hAnsi="Times New Roman"/>
          <w:bCs/>
          <w:sz w:val="20"/>
          <w:szCs w:val="20"/>
        </w:rPr>
      </w:pPr>
      <w:r>
        <w:rPr>
          <w:rFonts w:ascii="Times New Roman" w:hAnsi="Times New Roman"/>
          <w:bCs/>
          <w:sz w:val="20"/>
          <w:szCs w:val="20"/>
        </w:rPr>
        <w:t>Landes J (1988) Women and the public sphere in the age of the French revolution. Ithaca: Cornell University Press.</w:t>
      </w:r>
    </w:p>
    <w:p w:rsidR="006A3679" w:rsidRPr="00BB501A" w:rsidRDefault="006A3679" w:rsidP="003B0FE7">
      <w:pPr>
        <w:pStyle w:val="BodyText"/>
        <w:tabs>
          <w:tab w:val="left" w:pos="2550"/>
        </w:tabs>
        <w:spacing w:line="240" w:lineRule="auto"/>
        <w:rPr>
          <w:rFonts w:ascii="Times New Roman" w:hAnsi="Times New Roman"/>
          <w:bCs/>
          <w:sz w:val="20"/>
          <w:szCs w:val="20"/>
          <w:lang w:val="sv-SE"/>
        </w:rPr>
      </w:pPr>
      <w:r w:rsidRPr="001A53A0">
        <w:rPr>
          <w:rFonts w:ascii="Times New Roman" w:hAnsi="Times New Roman"/>
          <w:bCs/>
          <w:sz w:val="20"/>
          <w:szCs w:val="20"/>
        </w:rPr>
        <w:t>Lewis, S. Smithson, J. and Das Dores Guerreiro (2002) ‘Into Parenthood: Young people’s sense of entitlement to support for the reconciliation of employment and family life’ ed J. Brannen, S. Lewis, A. Nilsen and J Smithson (eds</w:t>
      </w:r>
      <w:r w:rsidRPr="001A53A0">
        <w:rPr>
          <w:rFonts w:ascii="Times New Roman" w:hAnsi="Times New Roman"/>
          <w:bCs/>
          <w:i/>
          <w:iCs/>
          <w:sz w:val="20"/>
          <w:szCs w:val="20"/>
        </w:rPr>
        <w:t>) Young Europeans, Work and Family</w:t>
      </w:r>
      <w:r w:rsidRPr="001A53A0">
        <w:rPr>
          <w:rFonts w:ascii="Times New Roman" w:hAnsi="Times New Roman"/>
          <w:bCs/>
          <w:sz w:val="20"/>
          <w:szCs w:val="20"/>
        </w:rPr>
        <w:t xml:space="preserve">. </w:t>
      </w:r>
      <w:r>
        <w:rPr>
          <w:rFonts w:ascii="Times New Roman" w:hAnsi="Times New Roman"/>
          <w:bCs/>
          <w:sz w:val="20"/>
          <w:szCs w:val="20"/>
          <w:lang w:val="sv-SE"/>
        </w:rPr>
        <w:t>London: Routledge</w:t>
      </w:r>
    </w:p>
    <w:p w:rsidR="006A3679" w:rsidRDefault="006A3679" w:rsidP="003B0FE7">
      <w:pPr>
        <w:pStyle w:val="BodyText"/>
        <w:tabs>
          <w:tab w:val="left" w:pos="2550"/>
        </w:tabs>
        <w:spacing w:line="240" w:lineRule="auto"/>
        <w:rPr>
          <w:rFonts w:ascii="Times New Roman" w:hAnsi="Times New Roman"/>
          <w:bCs/>
          <w:sz w:val="20"/>
          <w:szCs w:val="20"/>
          <w:lang w:val="sv-SE"/>
        </w:rPr>
      </w:pPr>
      <w:r w:rsidRPr="0030010E">
        <w:rPr>
          <w:rFonts w:ascii="Times New Roman" w:hAnsi="Times New Roman"/>
          <w:bCs/>
          <w:sz w:val="20"/>
          <w:szCs w:val="20"/>
          <w:lang w:val="sv-SE"/>
        </w:rPr>
        <w:t>Lindgren G (1985) Kamrater. Kollegor och kvinnor: en studie av könssegregeringsprocessen i två mansdominerade organisationer. Umeå: Dpt of Sociology. Diss.</w:t>
      </w:r>
    </w:p>
    <w:p w:rsidR="006A3679" w:rsidRPr="002E4EC6" w:rsidRDefault="006A3679" w:rsidP="003B0FE7">
      <w:pPr>
        <w:pStyle w:val="BodyText"/>
        <w:tabs>
          <w:tab w:val="left" w:pos="2550"/>
        </w:tabs>
        <w:spacing w:line="240" w:lineRule="auto"/>
        <w:rPr>
          <w:rFonts w:ascii="Times New Roman" w:hAnsi="Times New Roman"/>
          <w:bCs/>
          <w:sz w:val="20"/>
          <w:szCs w:val="20"/>
          <w:lang w:val="sv-SE"/>
        </w:rPr>
      </w:pPr>
      <w:r>
        <w:rPr>
          <w:rFonts w:ascii="Times New Roman" w:hAnsi="Times New Roman"/>
          <w:bCs/>
          <w:sz w:val="20"/>
          <w:szCs w:val="20"/>
          <w:lang w:val="sv-SE"/>
        </w:rPr>
        <w:t>Lindgren G (1992) Doktorer, systrar och flickor: om informell makt. Maktutredningens publikationer. Stockholm: Carlssons.</w:t>
      </w:r>
    </w:p>
    <w:p w:rsidR="006A3679" w:rsidRDefault="006A3679" w:rsidP="003B0FE7">
      <w:pPr>
        <w:pStyle w:val="BodyText"/>
        <w:tabs>
          <w:tab w:val="left" w:pos="2550"/>
        </w:tabs>
        <w:spacing w:line="240" w:lineRule="auto"/>
        <w:rPr>
          <w:rFonts w:ascii="Times New Roman" w:hAnsi="Times New Roman"/>
          <w:bCs/>
          <w:sz w:val="20"/>
          <w:szCs w:val="20"/>
          <w:lang w:val="sv-SE"/>
        </w:rPr>
      </w:pPr>
      <w:r w:rsidRPr="002E4EC6">
        <w:rPr>
          <w:rFonts w:ascii="Times New Roman" w:hAnsi="Times New Roman"/>
          <w:bCs/>
          <w:sz w:val="20"/>
          <w:szCs w:val="20"/>
          <w:lang w:val="sv-SE"/>
        </w:rPr>
        <w:t xml:space="preserve">Lindgren G (1996) “Broderskapets logik”. In: </w:t>
      </w:r>
      <w:r w:rsidRPr="002E4EC6">
        <w:rPr>
          <w:rFonts w:ascii="Times New Roman" w:hAnsi="Times New Roman"/>
          <w:bCs/>
          <w:i/>
          <w:sz w:val="20"/>
          <w:szCs w:val="20"/>
          <w:lang w:val="sv-SE"/>
        </w:rPr>
        <w:t>Kvinnovetenskaplig tidskrift</w:t>
      </w:r>
      <w:r w:rsidRPr="002E4EC6">
        <w:rPr>
          <w:rFonts w:ascii="Times New Roman" w:hAnsi="Times New Roman"/>
          <w:bCs/>
          <w:sz w:val="20"/>
          <w:szCs w:val="20"/>
          <w:lang w:val="sv-SE"/>
        </w:rPr>
        <w:t xml:space="preserve"> 17 (1):4-14</w:t>
      </w:r>
    </w:p>
    <w:p w:rsidR="006A3679" w:rsidRPr="001A53A0" w:rsidRDefault="006A3679" w:rsidP="002974A5">
      <w:pPr>
        <w:pStyle w:val="BodyText"/>
        <w:tabs>
          <w:tab w:val="left" w:pos="2550"/>
        </w:tabs>
        <w:spacing w:line="240" w:lineRule="auto"/>
        <w:rPr>
          <w:rFonts w:ascii="Times New Roman" w:hAnsi="Times New Roman"/>
          <w:bCs/>
          <w:sz w:val="20"/>
          <w:szCs w:val="20"/>
        </w:rPr>
      </w:pPr>
      <w:r w:rsidRPr="001A53A0">
        <w:rPr>
          <w:rFonts w:ascii="Times New Roman" w:hAnsi="Times New Roman"/>
          <w:bCs/>
          <w:sz w:val="20"/>
          <w:szCs w:val="20"/>
        </w:rPr>
        <w:t xml:space="preserve">Lipman-Blumen, J. (1976) ‘Towards a homosocial theory of sex roles’ in </w:t>
      </w:r>
      <w:r w:rsidRPr="001A53A0">
        <w:rPr>
          <w:rFonts w:ascii="Times New Roman" w:hAnsi="Times New Roman"/>
          <w:bCs/>
          <w:i/>
          <w:iCs/>
          <w:sz w:val="20"/>
          <w:szCs w:val="20"/>
        </w:rPr>
        <w:t>Signs,</w:t>
      </w:r>
      <w:r w:rsidRPr="001A53A0">
        <w:rPr>
          <w:rFonts w:ascii="Times New Roman" w:hAnsi="Times New Roman"/>
          <w:bCs/>
          <w:sz w:val="20"/>
          <w:szCs w:val="20"/>
        </w:rPr>
        <w:t xml:space="preserve"> Vol 3 (1976) pp 15-31; </w:t>
      </w:r>
    </w:p>
    <w:p w:rsidR="006A3679" w:rsidRDefault="006A3679" w:rsidP="003B0FE7">
      <w:pPr>
        <w:jc w:val="both"/>
        <w:rPr>
          <w:rFonts w:ascii="Times New Roman" w:hAnsi="Times New Roman"/>
          <w:bCs/>
          <w:sz w:val="20"/>
          <w:szCs w:val="20"/>
          <w:lang w:val="en-IE"/>
        </w:rPr>
      </w:pPr>
      <w:r w:rsidRPr="001A53A0">
        <w:rPr>
          <w:rFonts w:ascii="Times New Roman" w:hAnsi="Times New Roman"/>
          <w:bCs/>
          <w:sz w:val="20"/>
          <w:szCs w:val="20"/>
          <w:lang w:val="en-IE"/>
        </w:rPr>
        <w:t xml:space="preserve">Madden, M.E (2005) ‘2004 Division 35 Presidential Address: Gender and Leadership in higher education’, </w:t>
      </w:r>
      <w:r w:rsidRPr="001A53A0">
        <w:rPr>
          <w:rFonts w:ascii="Times New Roman" w:hAnsi="Times New Roman"/>
          <w:bCs/>
          <w:i/>
          <w:iCs/>
          <w:sz w:val="20"/>
          <w:szCs w:val="20"/>
          <w:lang w:val="en-IE"/>
        </w:rPr>
        <w:t xml:space="preserve">Psychology of Women Quarterly, </w:t>
      </w:r>
      <w:r w:rsidRPr="001A53A0">
        <w:rPr>
          <w:rFonts w:ascii="Times New Roman" w:hAnsi="Times New Roman"/>
          <w:bCs/>
          <w:sz w:val="20"/>
          <w:szCs w:val="20"/>
          <w:lang w:val="en-IE"/>
        </w:rPr>
        <w:t xml:space="preserve">29:3-14  </w:t>
      </w:r>
    </w:p>
    <w:p w:rsidR="006A3679" w:rsidRPr="002C4465" w:rsidRDefault="006A3679" w:rsidP="003B0FE7">
      <w:pPr>
        <w:jc w:val="both"/>
        <w:rPr>
          <w:rFonts w:ascii="Times New Roman" w:hAnsi="Times New Roman"/>
          <w:bCs/>
          <w:sz w:val="20"/>
          <w:szCs w:val="20"/>
          <w:lang w:val="en-GB"/>
        </w:rPr>
      </w:pPr>
      <w:r w:rsidRPr="00851585">
        <w:rPr>
          <w:rFonts w:ascii="Times New Roman" w:hAnsi="Times New Roman"/>
          <w:bCs/>
          <w:i/>
          <w:sz w:val="20"/>
          <w:szCs w:val="20"/>
          <w:lang w:val="sv-SE"/>
        </w:rPr>
        <w:t>Maktens kön</w:t>
      </w:r>
      <w:r w:rsidRPr="00420E4B">
        <w:rPr>
          <w:rFonts w:ascii="Times New Roman" w:hAnsi="Times New Roman"/>
          <w:bCs/>
          <w:sz w:val="20"/>
          <w:szCs w:val="20"/>
          <w:lang w:val="sv-SE"/>
        </w:rPr>
        <w:t xml:space="preserve"> (2007), Göransson A (ed). </w:t>
      </w:r>
      <w:r w:rsidRPr="002C4465">
        <w:rPr>
          <w:rFonts w:ascii="Times New Roman" w:hAnsi="Times New Roman"/>
          <w:bCs/>
          <w:sz w:val="20"/>
          <w:szCs w:val="20"/>
          <w:lang w:val="en-GB"/>
        </w:rPr>
        <w:t>Nora: Nya Doxa förlag.</w:t>
      </w:r>
    </w:p>
    <w:p w:rsidR="006A3679" w:rsidRDefault="006A3679" w:rsidP="003B0FE7">
      <w:pPr>
        <w:jc w:val="both"/>
        <w:rPr>
          <w:rFonts w:ascii="Times New Roman" w:hAnsi="Times New Roman"/>
          <w:sz w:val="20"/>
          <w:szCs w:val="20"/>
        </w:rPr>
      </w:pPr>
      <w:r w:rsidRPr="001A53A0">
        <w:rPr>
          <w:rFonts w:ascii="Times New Roman" w:hAnsi="Times New Roman"/>
          <w:sz w:val="20"/>
          <w:szCs w:val="20"/>
        </w:rPr>
        <w:t xml:space="preserve">Mavin, S. (2006) “Expectations of Women in Leadership and Management – advancement through solidarity?” pp. 71-88.  In McTavish, D. &amp; Miller, K. (Eds) </w:t>
      </w:r>
      <w:r w:rsidRPr="001A53A0">
        <w:rPr>
          <w:rFonts w:ascii="Times New Roman" w:hAnsi="Times New Roman"/>
          <w:i/>
          <w:iCs/>
          <w:sz w:val="20"/>
          <w:szCs w:val="20"/>
        </w:rPr>
        <w:t>Women in Leadership and Management</w:t>
      </w:r>
      <w:r w:rsidRPr="001A53A0">
        <w:rPr>
          <w:rFonts w:ascii="Times New Roman" w:hAnsi="Times New Roman"/>
          <w:sz w:val="20"/>
          <w:szCs w:val="20"/>
        </w:rPr>
        <w:t>, Edward Elgar Publishing Limited: United States of America and the United Kingdom.</w:t>
      </w:r>
    </w:p>
    <w:p w:rsidR="006A3679" w:rsidRPr="004330B7" w:rsidRDefault="006A3679" w:rsidP="003B0FE7">
      <w:pPr>
        <w:jc w:val="both"/>
        <w:rPr>
          <w:rFonts w:ascii="Times New Roman" w:hAnsi="Times New Roman"/>
          <w:sz w:val="20"/>
          <w:szCs w:val="20"/>
        </w:rPr>
      </w:pPr>
      <w:r>
        <w:rPr>
          <w:rFonts w:ascii="Times New Roman" w:hAnsi="Times New Roman"/>
          <w:sz w:val="20"/>
          <w:szCs w:val="20"/>
        </w:rPr>
        <w:t>Milkman R, ed (1985) Women, work and protest: a century of US women’s labor history. Boston: Routledge &amp; Kegan Paul.</w:t>
      </w:r>
    </w:p>
    <w:p w:rsidR="006A3679" w:rsidRPr="00BB501A" w:rsidRDefault="006A3679" w:rsidP="003B0FE7">
      <w:pPr>
        <w:jc w:val="both"/>
        <w:rPr>
          <w:rFonts w:ascii="Times New Roman" w:hAnsi="Times New Roman"/>
          <w:sz w:val="20"/>
          <w:szCs w:val="20"/>
          <w:lang w:val="en-GB"/>
        </w:rPr>
      </w:pPr>
      <w:r w:rsidRPr="00BB501A">
        <w:rPr>
          <w:rFonts w:ascii="Times New Roman" w:hAnsi="Times New Roman"/>
          <w:sz w:val="20"/>
          <w:szCs w:val="20"/>
          <w:lang w:val="sv-SE"/>
        </w:rPr>
        <w:t xml:space="preserve">Myrdal J (2010)  </w:t>
      </w:r>
      <w:r w:rsidRPr="00BB501A">
        <w:rPr>
          <w:rFonts w:ascii="Times New Roman" w:hAnsi="Times New Roman"/>
          <w:i/>
          <w:sz w:val="20"/>
          <w:szCs w:val="20"/>
          <w:lang w:val="sv-SE"/>
        </w:rPr>
        <w:t>Spelets regler i vetenskapens tjänst</w:t>
      </w:r>
      <w:r w:rsidRPr="00BB501A">
        <w:rPr>
          <w:rFonts w:ascii="Times New Roman" w:hAnsi="Times New Roman"/>
          <w:sz w:val="20"/>
          <w:szCs w:val="20"/>
          <w:lang w:val="sv-SE"/>
        </w:rPr>
        <w:t xml:space="preserve">. </w:t>
      </w:r>
      <w:r w:rsidRPr="00BB501A">
        <w:rPr>
          <w:rFonts w:ascii="Times New Roman" w:hAnsi="Times New Roman"/>
          <w:sz w:val="20"/>
          <w:szCs w:val="20"/>
          <w:lang w:val="en-GB"/>
        </w:rPr>
        <w:t>Stockholm: Natur &amp; Kultur.</w:t>
      </w:r>
    </w:p>
    <w:p w:rsidR="006A3679" w:rsidRPr="00BB501A" w:rsidRDefault="006A3679" w:rsidP="00250FB0">
      <w:pPr>
        <w:pStyle w:val="BodyText"/>
        <w:spacing w:line="240" w:lineRule="auto"/>
        <w:rPr>
          <w:rFonts w:ascii="Times New Roman" w:hAnsi="Times New Roman"/>
          <w:sz w:val="20"/>
          <w:szCs w:val="20"/>
        </w:rPr>
      </w:pPr>
      <w:r w:rsidRPr="00BB501A">
        <w:rPr>
          <w:rFonts w:ascii="Times New Roman" w:hAnsi="Times New Roman"/>
          <w:sz w:val="20"/>
          <w:szCs w:val="20"/>
        </w:rPr>
        <w:t xml:space="preserve">Neale, J. and Ozkanli, O (2011) ‘Research Design’ in </w:t>
      </w:r>
      <w:r w:rsidRPr="00BB501A">
        <w:rPr>
          <w:rFonts w:ascii="Times New Roman" w:hAnsi="Times New Roman"/>
          <w:i/>
          <w:sz w:val="20"/>
          <w:szCs w:val="20"/>
        </w:rPr>
        <w:t>Gender, Power and Manmagement: A cross Cultural Anhalysis of Higher Education</w:t>
      </w:r>
      <w:r w:rsidRPr="00BB501A">
        <w:rPr>
          <w:rFonts w:ascii="Times New Roman" w:hAnsi="Times New Roman"/>
          <w:sz w:val="20"/>
          <w:szCs w:val="20"/>
        </w:rPr>
        <w:t xml:space="preserve"> ed by B. Bagilhole and K. White: Palgrave McMillan </w:t>
      </w:r>
    </w:p>
    <w:p w:rsidR="006A3679" w:rsidRPr="001A53A0" w:rsidRDefault="006A3679" w:rsidP="003B0FE7">
      <w:pPr>
        <w:jc w:val="both"/>
        <w:rPr>
          <w:rFonts w:ascii="Times New Roman" w:hAnsi="Times New Roman"/>
          <w:sz w:val="20"/>
          <w:szCs w:val="20"/>
          <w:lang w:val="en-IE"/>
        </w:rPr>
      </w:pPr>
      <w:r w:rsidRPr="001A53A0">
        <w:rPr>
          <w:rFonts w:ascii="Times New Roman" w:hAnsi="Times New Roman"/>
          <w:sz w:val="20"/>
          <w:szCs w:val="20"/>
          <w:lang w:val="en-IE"/>
        </w:rPr>
        <w:t xml:space="preserve">Oshagbemi, T. and Gill, R. (2003) ‘Gender differences and Similarities of UK Managers’, </w:t>
      </w:r>
      <w:r w:rsidRPr="001A53A0">
        <w:rPr>
          <w:rFonts w:ascii="Times New Roman" w:hAnsi="Times New Roman"/>
          <w:i/>
          <w:iCs/>
          <w:sz w:val="20"/>
          <w:szCs w:val="20"/>
          <w:lang w:val="en-IE"/>
        </w:rPr>
        <w:t>Women in Management Review</w:t>
      </w:r>
      <w:r w:rsidRPr="001A53A0">
        <w:rPr>
          <w:rFonts w:ascii="Times New Roman" w:hAnsi="Times New Roman"/>
          <w:sz w:val="20"/>
          <w:szCs w:val="20"/>
          <w:lang w:val="en-IE"/>
        </w:rPr>
        <w:t>, 18 (6):288-298</w:t>
      </w:r>
    </w:p>
    <w:p w:rsidR="006A3679" w:rsidRPr="00CE6A0A" w:rsidRDefault="006A3679" w:rsidP="002974A5">
      <w:pPr>
        <w:jc w:val="both"/>
        <w:rPr>
          <w:rFonts w:ascii="Times New Roman" w:hAnsi="Times New Roman"/>
          <w:sz w:val="20"/>
          <w:szCs w:val="20"/>
          <w:lang w:val="en-GB"/>
        </w:rPr>
      </w:pPr>
      <w:r w:rsidRPr="00CE6A0A">
        <w:rPr>
          <w:rFonts w:ascii="Times New Roman" w:hAnsi="Times New Roman"/>
          <w:sz w:val="20"/>
          <w:szCs w:val="20"/>
          <w:lang w:val="en-GB"/>
        </w:rPr>
        <w:t xml:space="preserve">O’Connor, P. (2008) ‚The Irish patriarchal state: continuity and change’, </w:t>
      </w:r>
      <w:r w:rsidRPr="00CE6A0A">
        <w:rPr>
          <w:rFonts w:ascii="Times New Roman" w:hAnsi="Times New Roman"/>
          <w:i/>
          <w:sz w:val="20"/>
          <w:szCs w:val="20"/>
          <w:lang w:val="en-GB"/>
        </w:rPr>
        <w:t>in Contesting the State</w:t>
      </w:r>
      <w:r>
        <w:rPr>
          <w:rFonts w:ascii="Times New Roman" w:hAnsi="Times New Roman"/>
          <w:sz w:val="20"/>
          <w:szCs w:val="20"/>
          <w:lang w:val="en-GB"/>
        </w:rPr>
        <w:t>. M.Adshead, P. Kirby and M. Millar (eds.). Manchester University Press: 143-164</w:t>
      </w:r>
    </w:p>
    <w:p w:rsidR="006A3679" w:rsidRPr="001A53A0" w:rsidRDefault="006A3679" w:rsidP="003B0FE7">
      <w:pPr>
        <w:tabs>
          <w:tab w:val="left" w:pos="12240"/>
        </w:tabs>
        <w:overflowPunct w:val="0"/>
        <w:autoSpaceDE w:val="0"/>
        <w:autoSpaceDN w:val="0"/>
        <w:adjustRightInd w:val="0"/>
        <w:jc w:val="both"/>
        <w:rPr>
          <w:rFonts w:ascii="Times New Roman" w:hAnsi="Times New Roman"/>
          <w:sz w:val="20"/>
          <w:szCs w:val="20"/>
        </w:rPr>
      </w:pPr>
      <w:r w:rsidRPr="001A53A0">
        <w:rPr>
          <w:rFonts w:ascii="Times New Roman" w:hAnsi="Times New Roman"/>
          <w:sz w:val="20"/>
          <w:szCs w:val="20"/>
        </w:rPr>
        <w:t>O’Connor, P. (2002/1992) ‘</w:t>
      </w:r>
      <w:r w:rsidRPr="00C72F30">
        <w:rPr>
          <w:rFonts w:ascii="Times New Roman" w:hAnsi="Times New Roman"/>
          <w:i/>
          <w:sz w:val="20"/>
          <w:szCs w:val="20"/>
        </w:rPr>
        <w:t>Friendships Between Women.</w:t>
      </w:r>
      <w:r w:rsidRPr="001A53A0">
        <w:rPr>
          <w:rFonts w:ascii="Times New Roman" w:hAnsi="Times New Roman"/>
          <w:sz w:val="20"/>
          <w:szCs w:val="20"/>
        </w:rPr>
        <w:t xml:space="preserve"> Pearsons and Harvester Wheatsheaf. PLACE </w:t>
      </w:r>
    </w:p>
    <w:p w:rsidR="006A3679" w:rsidRDefault="006A3679" w:rsidP="003B0FE7">
      <w:pPr>
        <w:jc w:val="both"/>
        <w:rPr>
          <w:rFonts w:ascii="Times New Roman" w:hAnsi="Times New Roman"/>
          <w:sz w:val="20"/>
          <w:szCs w:val="20"/>
        </w:rPr>
      </w:pPr>
      <w:r>
        <w:rPr>
          <w:rFonts w:ascii="Times New Roman" w:hAnsi="Times New Roman"/>
          <w:sz w:val="20"/>
          <w:szCs w:val="20"/>
        </w:rPr>
        <w:t xml:space="preserve">O’Connor, P. (2000) ‘Ireland: A Man’s World?’ </w:t>
      </w:r>
      <w:r w:rsidRPr="00D630E3">
        <w:rPr>
          <w:rFonts w:ascii="Times New Roman" w:hAnsi="Times New Roman"/>
          <w:i/>
          <w:sz w:val="20"/>
          <w:szCs w:val="20"/>
        </w:rPr>
        <w:t xml:space="preserve">The Economic and Social Review </w:t>
      </w:r>
      <w:r>
        <w:rPr>
          <w:rFonts w:ascii="Times New Roman" w:hAnsi="Times New Roman"/>
          <w:sz w:val="20"/>
          <w:szCs w:val="20"/>
        </w:rPr>
        <w:t>31(1) Jan: 81-102</w:t>
      </w:r>
    </w:p>
    <w:p w:rsidR="006A3679" w:rsidRDefault="006A3679" w:rsidP="003B0FE7">
      <w:pPr>
        <w:jc w:val="both"/>
        <w:rPr>
          <w:rFonts w:ascii="Times New Roman" w:hAnsi="Times New Roman"/>
          <w:sz w:val="20"/>
          <w:szCs w:val="20"/>
        </w:rPr>
      </w:pPr>
      <w:r>
        <w:rPr>
          <w:rFonts w:ascii="Times New Roman" w:hAnsi="Times New Roman"/>
          <w:sz w:val="20"/>
          <w:szCs w:val="20"/>
        </w:rPr>
        <w:t xml:space="preserve">O’Connor, P. (1998) </w:t>
      </w:r>
      <w:r w:rsidRPr="002974A5">
        <w:rPr>
          <w:rFonts w:ascii="Times New Roman" w:hAnsi="Times New Roman"/>
          <w:i/>
          <w:sz w:val="20"/>
          <w:szCs w:val="20"/>
        </w:rPr>
        <w:t>Emerging Voices: Women in Contemporary Irish Society</w:t>
      </w:r>
      <w:r>
        <w:rPr>
          <w:rFonts w:ascii="Times New Roman" w:hAnsi="Times New Roman"/>
          <w:sz w:val="20"/>
          <w:szCs w:val="20"/>
        </w:rPr>
        <w:t>. Dublin: IPA</w:t>
      </w:r>
    </w:p>
    <w:p w:rsidR="006A3679" w:rsidRPr="001A53A0" w:rsidRDefault="006A3679" w:rsidP="003B0FE7">
      <w:pPr>
        <w:jc w:val="both"/>
        <w:rPr>
          <w:rFonts w:ascii="Times New Roman" w:hAnsi="Times New Roman"/>
          <w:sz w:val="20"/>
          <w:szCs w:val="20"/>
        </w:rPr>
      </w:pPr>
      <w:r w:rsidRPr="001A53A0">
        <w:rPr>
          <w:rFonts w:ascii="Times New Roman" w:hAnsi="Times New Roman"/>
          <w:sz w:val="20"/>
          <w:szCs w:val="20"/>
        </w:rPr>
        <w:t xml:space="preserve">Powell, GN, Butterfield, D.A. and Parent, J.D. (2002) ‘Gender and Managerial Stereotypes: Have the Times Changed?’ </w:t>
      </w:r>
      <w:r w:rsidRPr="001A53A0">
        <w:rPr>
          <w:rFonts w:ascii="Times New Roman" w:hAnsi="Times New Roman"/>
          <w:i/>
          <w:iCs/>
          <w:sz w:val="20"/>
          <w:szCs w:val="20"/>
        </w:rPr>
        <w:t>Journal of Management</w:t>
      </w:r>
      <w:r w:rsidRPr="001A53A0">
        <w:rPr>
          <w:rFonts w:ascii="Times New Roman" w:hAnsi="Times New Roman"/>
          <w:sz w:val="20"/>
          <w:szCs w:val="20"/>
        </w:rPr>
        <w:t>, 28(2):177-103</w:t>
      </w:r>
    </w:p>
    <w:p w:rsidR="006A3679" w:rsidRPr="001A53A0" w:rsidRDefault="006A3679" w:rsidP="003B0FE7">
      <w:pPr>
        <w:autoSpaceDE w:val="0"/>
        <w:autoSpaceDN w:val="0"/>
        <w:adjustRightInd w:val="0"/>
        <w:rPr>
          <w:rFonts w:ascii="Times New Roman" w:hAnsi="Times New Roman"/>
          <w:bCs/>
          <w:sz w:val="20"/>
          <w:szCs w:val="20"/>
        </w:rPr>
      </w:pPr>
      <w:r w:rsidRPr="001A53A0">
        <w:rPr>
          <w:rFonts w:ascii="Times New Roman" w:hAnsi="Times New Roman"/>
          <w:sz w:val="20"/>
          <w:szCs w:val="20"/>
        </w:rPr>
        <w:t xml:space="preserve">Priola, V. (2007) “Being Female Doing Gender.  Narratives of Women in Education Management”, </w:t>
      </w:r>
      <w:r w:rsidRPr="001A53A0">
        <w:rPr>
          <w:rFonts w:ascii="Times New Roman" w:hAnsi="Times New Roman"/>
          <w:i/>
          <w:sz w:val="20"/>
          <w:szCs w:val="20"/>
        </w:rPr>
        <w:t>Gender and Education</w:t>
      </w:r>
      <w:r w:rsidRPr="001A53A0">
        <w:rPr>
          <w:rFonts w:ascii="Times New Roman" w:hAnsi="Times New Roman"/>
          <w:sz w:val="20"/>
          <w:szCs w:val="20"/>
        </w:rPr>
        <w:t>, 19(1), pp. 21-40.</w:t>
      </w:r>
    </w:p>
    <w:p w:rsidR="006A3679" w:rsidRDefault="006A3679" w:rsidP="003B0FE7">
      <w:pPr>
        <w:rPr>
          <w:rFonts w:ascii="Times New Roman" w:hAnsi="Times New Roman"/>
          <w:sz w:val="20"/>
          <w:szCs w:val="20"/>
        </w:rPr>
      </w:pPr>
      <w:r w:rsidRPr="001A53A0">
        <w:rPr>
          <w:rFonts w:ascii="Times New Roman" w:hAnsi="Times New Roman"/>
          <w:sz w:val="20"/>
          <w:szCs w:val="20"/>
        </w:rPr>
        <w:t xml:space="preserve">Rhodes, D. (2003) “The Difference ‘Difference’ Makes”, pp. 3-50. In Rhodes, D. (Ed) </w:t>
      </w:r>
      <w:r w:rsidRPr="001A53A0">
        <w:rPr>
          <w:rFonts w:ascii="Times New Roman" w:hAnsi="Times New Roman"/>
          <w:i/>
          <w:sz w:val="20"/>
          <w:szCs w:val="20"/>
        </w:rPr>
        <w:t xml:space="preserve">The Difference ‘Difference’ Makes: Women and Leadership </w:t>
      </w:r>
      <w:r w:rsidRPr="001A53A0">
        <w:rPr>
          <w:rFonts w:ascii="Times New Roman" w:hAnsi="Times New Roman"/>
          <w:sz w:val="20"/>
          <w:szCs w:val="20"/>
        </w:rPr>
        <w:t xml:space="preserve"> Stanford </w:t>
      </w:r>
    </w:p>
    <w:p w:rsidR="006A3679" w:rsidRPr="001A53A0" w:rsidRDefault="006A3679" w:rsidP="003B0FE7">
      <w:pPr>
        <w:rPr>
          <w:rFonts w:ascii="Times New Roman" w:hAnsi="Times New Roman"/>
          <w:sz w:val="20"/>
          <w:szCs w:val="20"/>
        </w:rPr>
      </w:pPr>
      <w:r>
        <w:rPr>
          <w:rFonts w:ascii="Times New Roman" w:hAnsi="Times New Roman"/>
          <w:sz w:val="20"/>
          <w:szCs w:val="20"/>
        </w:rPr>
        <w:t>Roper M &amp; J Tosh, eds (1991) Manful assertions. Masculinities in Britain since 1800. London &amp; New York: Routledge.</w:t>
      </w:r>
    </w:p>
    <w:p w:rsidR="006A3679" w:rsidRPr="009B6AAF" w:rsidRDefault="006A3679" w:rsidP="009B6AAF">
      <w:pPr>
        <w:spacing w:before="100" w:beforeAutospacing="1" w:after="100" w:afterAutospacing="1" w:line="240" w:lineRule="auto"/>
        <w:rPr>
          <w:rFonts w:ascii="Times New Roman" w:hAnsi="Times New Roman"/>
          <w:sz w:val="20"/>
          <w:szCs w:val="20"/>
          <w:lang w:eastAsia="en-IE"/>
        </w:rPr>
      </w:pPr>
      <w:r w:rsidRPr="002E4EC6">
        <w:rPr>
          <w:rFonts w:ascii="Times New Roman" w:hAnsi="Times New Roman"/>
          <w:sz w:val="20"/>
          <w:szCs w:val="20"/>
          <w:lang w:val="sv-SE" w:eastAsia="en-IE"/>
        </w:rPr>
        <w:t xml:space="preserve">Ryan, M. K., &amp; Haslam, S. A. (2005). </w:t>
      </w:r>
      <w:r w:rsidRPr="009B6AAF">
        <w:rPr>
          <w:rFonts w:ascii="Times New Roman" w:hAnsi="Times New Roman"/>
          <w:sz w:val="20"/>
          <w:szCs w:val="20"/>
          <w:lang w:eastAsia="en-IE"/>
        </w:rPr>
        <w:t xml:space="preserve">The Glass Cliff: Evidence that women are over-represented in precarious leadership positions. </w:t>
      </w:r>
      <w:hyperlink r:id="rId7" w:tooltip="British Journal of Management" w:history="1">
        <w:r w:rsidRPr="009B6AAF">
          <w:rPr>
            <w:rFonts w:ascii="Times New Roman" w:hAnsi="Times New Roman"/>
            <w:i/>
            <w:iCs/>
            <w:color w:val="0000FF"/>
            <w:sz w:val="20"/>
            <w:szCs w:val="20"/>
            <w:u w:val="single"/>
            <w:lang w:eastAsia="en-IE"/>
          </w:rPr>
          <w:t>British Journal of Management</w:t>
        </w:r>
      </w:hyperlink>
      <w:r w:rsidRPr="009B6AAF">
        <w:rPr>
          <w:rFonts w:ascii="Times New Roman" w:hAnsi="Times New Roman"/>
          <w:sz w:val="20"/>
          <w:szCs w:val="20"/>
          <w:lang w:eastAsia="en-IE"/>
        </w:rPr>
        <w:t xml:space="preserve">, </w:t>
      </w:r>
      <w:r w:rsidRPr="009B6AAF">
        <w:rPr>
          <w:rFonts w:ascii="Times New Roman" w:hAnsi="Times New Roman"/>
          <w:i/>
          <w:iCs/>
          <w:sz w:val="20"/>
          <w:szCs w:val="20"/>
          <w:lang w:eastAsia="en-IE"/>
        </w:rPr>
        <w:t>16</w:t>
      </w:r>
      <w:r w:rsidRPr="009B6AAF">
        <w:rPr>
          <w:rFonts w:ascii="Times New Roman" w:hAnsi="Times New Roman"/>
          <w:sz w:val="20"/>
          <w:szCs w:val="20"/>
          <w:lang w:eastAsia="en-IE"/>
        </w:rPr>
        <w:t>, 81-90.</w:t>
      </w:r>
    </w:p>
    <w:p w:rsidR="006A3679" w:rsidRPr="00DD37CD" w:rsidRDefault="006A3679" w:rsidP="003B0FE7">
      <w:pPr>
        <w:tabs>
          <w:tab w:val="left" w:pos="12240"/>
        </w:tabs>
        <w:overflowPunct w:val="0"/>
        <w:autoSpaceDE w:val="0"/>
        <w:autoSpaceDN w:val="0"/>
        <w:adjustRightInd w:val="0"/>
        <w:jc w:val="both"/>
        <w:rPr>
          <w:rFonts w:ascii="Times New Roman" w:hAnsi="Times New Roman"/>
          <w:sz w:val="20"/>
          <w:szCs w:val="20"/>
          <w:lang w:val="en-IE"/>
        </w:rPr>
      </w:pPr>
      <w:r w:rsidRPr="00DD37CD">
        <w:rPr>
          <w:rFonts w:ascii="Times New Roman" w:hAnsi="Times New Roman"/>
          <w:sz w:val="20"/>
          <w:szCs w:val="20"/>
          <w:lang w:val="en-IE"/>
        </w:rPr>
        <w:t>Scott J W (1987) Gender and the politics of history. New York: Columbia University Press.</w:t>
      </w:r>
    </w:p>
    <w:p w:rsidR="006A3679" w:rsidRPr="001A53A0" w:rsidRDefault="006A3679" w:rsidP="003B0FE7">
      <w:pPr>
        <w:tabs>
          <w:tab w:val="left" w:pos="12240"/>
        </w:tabs>
        <w:overflowPunct w:val="0"/>
        <w:autoSpaceDE w:val="0"/>
        <w:autoSpaceDN w:val="0"/>
        <w:adjustRightInd w:val="0"/>
        <w:jc w:val="both"/>
        <w:rPr>
          <w:rFonts w:ascii="Times New Roman" w:hAnsi="Times New Roman"/>
          <w:sz w:val="20"/>
          <w:szCs w:val="20"/>
          <w:lang w:val="en-IE"/>
        </w:rPr>
      </w:pPr>
      <w:r w:rsidRPr="001A53A0">
        <w:rPr>
          <w:rFonts w:ascii="Times New Roman" w:hAnsi="Times New Roman"/>
          <w:sz w:val="20"/>
          <w:szCs w:val="20"/>
          <w:lang w:val="en-IE"/>
        </w:rPr>
        <w:t xml:space="preserve">Sinclair, I. (2007) </w:t>
      </w:r>
      <w:r w:rsidRPr="001A53A0">
        <w:rPr>
          <w:rFonts w:ascii="Times New Roman" w:hAnsi="Times New Roman"/>
          <w:i/>
          <w:iCs/>
          <w:sz w:val="20"/>
          <w:szCs w:val="20"/>
          <w:lang w:val="en-IE"/>
        </w:rPr>
        <w:t>Leadership for the Disillusioned: Moving beyond myths and heroes to leading that liberates</w:t>
      </w:r>
      <w:r w:rsidRPr="001A53A0">
        <w:rPr>
          <w:rFonts w:ascii="Times New Roman" w:hAnsi="Times New Roman"/>
          <w:sz w:val="20"/>
          <w:szCs w:val="20"/>
          <w:lang w:val="en-IE"/>
        </w:rPr>
        <w:t>. Australia</w:t>
      </w:r>
      <w:r>
        <w:rPr>
          <w:rFonts w:ascii="Times New Roman" w:hAnsi="Times New Roman"/>
          <w:sz w:val="20"/>
          <w:szCs w:val="20"/>
          <w:lang w:val="en-IE"/>
        </w:rPr>
        <w:t xml:space="preserve">: Allen and Unwin </w:t>
      </w:r>
    </w:p>
    <w:p w:rsidR="006A3679" w:rsidRDefault="006A3679" w:rsidP="003B0FE7">
      <w:pPr>
        <w:pStyle w:val="BodyText"/>
        <w:spacing w:line="240" w:lineRule="auto"/>
        <w:rPr>
          <w:rFonts w:ascii="Times New Roman" w:hAnsi="Times New Roman"/>
          <w:bCs/>
          <w:sz w:val="20"/>
          <w:szCs w:val="20"/>
        </w:rPr>
      </w:pPr>
      <w:r w:rsidRPr="001A53A0">
        <w:rPr>
          <w:rFonts w:ascii="Times New Roman" w:hAnsi="Times New Roman"/>
          <w:bCs/>
          <w:sz w:val="20"/>
          <w:szCs w:val="20"/>
        </w:rPr>
        <w:t xml:space="preserve">Sinclair, A. (1998) </w:t>
      </w:r>
      <w:r w:rsidRPr="001A53A0">
        <w:rPr>
          <w:rFonts w:ascii="Times New Roman" w:hAnsi="Times New Roman"/>
          <w:bCs/>
          <w:i/>
          <w:iCs/>
          <w:sz w:val="20"/>
          <w:szCs w:val="20"/>
        </w:rPr>
        <w:t>Doing Leadership Differently</w:t>
      </w:r>
      <w:r w:rsidRPr="001A53A0">
        <w:rPr>
          <w:rFonts w:ascii="Times New Roman" w:hAnsi="Times New Roman"/>
          <w:bCs/>
          <w:sz w:val="20"/>
          <w:szCs w:val="20"/>
        </w:rPr>
        <w:t>. Victoria: Melbourne University Press</w:t>
      </w:r>
    </w:p>
    <w:p w:rsidR="006A3679" w:rsidRDefault="006A3679" w:rsidP="003B0FE7">
      <w:pPr>
        <w:pStyle w:val="BodyText"/>
        <w:spacing w:line="240" w:lineRule="auto"/>
        <w:rPr>
          <w:rFonts w:ascii="Times New Roman" w:hAnsi="Times New Roman"/>
          <w:bCs/>
          <w:sz w:val="20"/>
          <w:szCs w:val="20"/>
        </w:rPr>
      </w:pPr>
    </w:p>
    <w:p w:rsidR="006A3679" w:rsidRPr="00407223" w:rsidRDefault="006A3679" w:rsidP="003B0FE7">
      <w:pPr>
        <w:pStyle w:val="BodyText"/>
        <w:spacing w:line="240" w:lineRule="auto"/>
        <w:rPr>
          <w:rFonts w:ascii="Times New Roman" w:hAnsi="Times New Roman"/>
          <w:bCs/>
          <w:sz w:val="20"/>
          <w:szCs w:val="20"/>
          <w:lang w:val="sv-SE"/>
        </w:rPr>
      </w:pPr>
      <w:r w:rsidRPr="00407223">
        <w:rPr>
          <w:rFonts w:ascii="Times New Roman" w:hAnsi="Times New Roman"/>
          <w:bCs/>
          <w:sz w:val="20"/>
          <w:szCs w:val="20"/>
          <w:lang w:val="sv-SE"/>
        </w:rPr>
        <w:t xml:space="preserve">Skeggs B (1999) Att bli respektabel. </w:t>
      </w:r>
      <w:r>
        <w:rPr>
          <w:rFonts w:ascii="Times New Roman" w:hAnsi="Times New Roman"/>
          <w:bCs/>
          <w:sz w:val="20"/>
          <w:szCs w:val="20"/>
          <w:lang w:val="sv-SE"/>
        </w:rPr>
        <w:t>Konstruktioner av klass och kön. Göteborg: Daidalos.</w:t>
      </w:r>
    </w:p>
    <w:p w:rsidR="006A3679" w:rsidRDefault="006A3679" w:rsidP="003B0FE7">
      <w:pPr>
        <w:pStyle w:val="BodyText"/>
        <w:spacing w:line="240" w:lineRule="auto"/>
        <w:rPr>
          <w:rFonts w:ascii="Times New Roman" w:hAnsi="Times New Roman"/>
          <w:bCs/>
          <w:sz w:val="20"/>
          <w:szCs w:val="20"/>
          <w:lang w:val="sv-SE"/>
        </w:rPr>
      </w:pPr>
      <w:r>
        <w:rPr>
          <w:rFonts w:ascii="Times New Roman" w:hAnsi="Times New Roman"/>
          <w:bCs/>
          <w:sz w:val="20"/>
          <w:szCs w:val="20"/>
        </w:rPr>
        <w:t xml:space="preserve">Snow C P (191964) The two cultures: and A second look. </w:t>
      </w:r>
      <w:r w:rsidRPr="006C0316">
        <w:rPr>
          <w:rFonts w:ascii="Times New Roman" w:hAnsi="Times New Roman"/>
          <w:bCs/>
          <w:sz w:val="20"/>
          <w:szCs w:val="20"/>
          <w:lang w:val="sv-SE"/>
        </w:rPr>
        <w:t xml:space="preserve">London: Cambridge University Press. </w:t>
      </w:r>
    </w:p>
    <w:p w:rsidR="006A3679" w:rsidRDefault="006A3679" w:rsidP="003B0FE7">
      <w:pPr>
        <w:pStyle w:val="BodyText"/>
        <w:spacing w:line="240" w:lineRule="auto"/>
        <w:rPr>
          <w:rFonts w:ascii="Times New Roman" w:hAnsi="Times New Roman"/>
          <w:bCs/>
          <w:sz w:val="20"/>
          <w:szCs w:val="20"/>
          <w:lang w:val="sv-SE"/>
        </w:rPr>
      </w:pPr>
      <w:r>
        <w:rPr>
          <w:rFonts w:ascii="Times New Roman" w:hAnsi="Times New Roman"/>
          <w:bCs/>
          <w:sz w:val="20"/>
          <w:szCs w:val="20"/>
          <w:lang w:val="sv-SE"/>
        </w:rPr>
        <w:t xml:space="preserve">Sommestad L (1992) Från mejerska till mejerist: en studie av mejeriyrkets maskuliniseringsprocess. Lund, Sweden: Arkiv förlag. </w:t>
      </w:r>
    </w:p>
    <w:p w:rsidR="006A3679" w:rsidRDefault="006A3679" w:rsidP="003B0FE7">
      <w:pPr>
        <w:pStyle w:val="BodyText"/>
        <w:spacing w:line="240" w:lineRule="auto"/>
        <w:rPr>
          <w:rFonts w:ascii="Times New Roman" w:hAnsi="Times New Roman"/>
          <w:bCs/>
          <w:sz w:val="20"/>
          <w:szCs w:val="20"/>
          <w:lang w:val="sv-SE"/>
        </w:rPr>
      </w:pPr>
    </w:p>
    <w:p w:rsidR="006A3679" w:rsidRDefault="006A3679" w:rsidP="003B0FE7">
      <w:pPr>
        <w:pStyle w:val="BodyText"/>
        <w:spacing w:line="240" w:lineRule="auto"/>
        <w:rPr>
          <w:rFonts w:ascii="Times New Roman" w:hAnsi="Times New Roman"/>
          <w:bCs/>
          <w:sz w:val="20"/>
          <w:szCs w:val="20"/>
          <w:lang w:val="sv-SE"/>
        </w:rPr>
      </w:pPr>
      <w:r>
        <w:rPr>
          <w:rFonts w:ascii="Times New Roman" w:hAnsi="Times New Roman"/>
          <w:bCs/>
          <w:sz w:val="20"/>
          <w:szCs w:val="20"/>
          <w:lang w:val="sv-SE"/>
        </w:rPr>
        <w:t>Sommestad L (1993) Lovsång till mejerskan: den föränderliga kvinnligheten. In: Simonson B &amp; A Thörnqvist, eds, Arbete, genus, fackförening. Göteborg: Historiska institutionen.</w:t>
      </w:r>
    </w:p>
    <w:p w:rsidR="006A3679" w:rsidRDefault="006A3679" w:rsidP="003B0FE7">
      <w:pPr>
        <w:pStyle w:val="BodyText"/>
        <w:spacing w:line="240" w:lineRule="auto"/>
        <w:rPr>
          <w:rFonts w:ascii="Times New Roman" w:hAnsi="Times New Roman"/>
          <w:bCs/>
          <w:sz w:val="20"/>
          <w:szCs w:val="20"/>
          <w:lang w:val="sv-SE"/>
        </w:rPr>
      </w:pPr>
    </w:p>
    <w:p w:rsidR="006A3679" w:rsidRPr="0070606F" w:rsidRDefault="006A3679" w:rsidP="0030010E">
      <w:pPr>
        <w:jc w:val="both"/>
        <w:rPr>
          <w:rFonts w:ascii="Times New Roman" w:hAnsi="Times New Roman"/>
          <w:sz w:val="20"/>
          <w:szCs w:val="20"/>
          <w:lang w:val="sv-SE"/>
        </w:rPr>
      </w:pPr>
      <w:r>
        <w:rPr>
          <w:rFonts w:ascii="Times New Roman" w:hAnsi="Times New Roman"/>
          <w:sz w:val="20"/>
          <w:szCs w:val="20"/>
          <w:lang w:val="sv-SE"/>
        </w:rPr>
        <w:t xml:space="preserve">SOU (2007:108). Kön, makt </w:t>
      </w:r>
      <w:r w:rsidRPr="00E578A9">
        <w:rPr>
          <w:rFonts w:ascii="Times New Roman" w:hAnsi="Times New Roman"/>
          <w:sz w:val="20"/>
          <w:szCs w:val="20"/>
          <w:lang w:val="sv-SE"/>
        </w:rPr>
        <w:t xml:space="preserve">och </w:t>
      </w:r>
      <w:r>
        <w:rPr>
          <w:rFonts w:ascii="Times New Roman" w:hAnsi="Times New Roman"/>
          <w:sz w:val="20"/>
          <w:szCs w:val="20"/>
          <w:lang w:val="sv-SE"/>
        </w:rPr>
        <w:t>statistik</w:t>
      </w:r>
      <w:r w:rsidRPr="00E578A9">
        <w:rPr>
          <w:rFonts w:ascii="Times New Roman" w:hAnsi="Times New Roman"/>
          <w:sz w:val="20"/>
          <w:szCs w:val="20"/>
          <w:lang w:val="sv-SE"/>
        </w:rPr>
        <w:t xml:space="preserve">. </w:t>
      </w:r>
      <w:r>
        <w:rPr>
          <w:rFonts w:ascii="Times New Roman" w:hAnsi="Times New Roman"/>
          <w:sz w:val="20"/>
          <w:szCs w:val="20"/>
          <w:lang w:val="sv-SE"/>
        </w:rPr>
        <w:t xml:space="preserve">Betänkande av utredningen ”Kvinnor och män på maktpositioner i det svenska samhället”. </w:t>
      </w:r>
      <w:r w:rsidRPr="0070606F">
        <w:rPr>
          <w:rFonts w:ascii="Times New Roman" w:hAnsi="Times New Roman"/>
          <w:sz w:val="20"/>
          <w:szCs w:val="20"/>
          <w:lang w:val="sv-SE"/>
        </w:rPr>
        <w:t>Stockholm: Regeringskansliet/Fritzes.</w:t>
      </w:r>
    </w:p>
    <w:p w:rsidR="006A3679" w:rsidRPr="002C4465" w:rsidRDefault="006A3679" w:rsidP="003B0FE7">
      <w:pPr>
        <w:jc w:val="both"/>
        <w:rPr>
          <w:rFonts w:ascii="Times New Roman" w:hAnsi="Times New Roman"/>
          <w:sz w:val="20"/>
          <w:szCs w:val="20"/>
          <w:lang w:val="en-GB"/>
        </w:rPr>
      </w:pPr>
      <w:r w:rsidRPr="006C0316">
        <w:rPr>
          <w:rFonts w:ascii="Times New Roman" w:hAnsi="Times New Roman"/>
          <w:sz w:val="20"/>
          <w:szCs w:val="20"/>
          <w:lang w:val="sv-SE"/>
        </w:rPr>
        <w:t xml:space="preserve">Sörensen B A  (1982) “Ansvarsrasjonalitet: om mål-middeltenkning bland kvinner”. </w:t>
      </w:r>
      <w:r w:rsidRPr="002E4EC6">
        <w:rPr>
          <w:rFonts w:ascii="Times New Roman" w:hAnsi="Times New Roman"/>
          <w:sz w:val="20"/>
          <w:szCs w:val="20"/>
          <w:lang w:val="en-GB"/>
        </w:rPr>
        <w:t xml:space="preserve">In: H Holter (ed), </w:t>
      </w:r>
      <w:r w:rsidRPr="002C4465">
        <w:rPr>
          <w:rFonts w:ascii="Times New Roman" w:hAnsi="Times New Roman"/>
          <w:sz w:val="20"/>
          <w:szCs w:val="20"/>
          <w:lang w:val="en-GB"/>
        </w:rPr>
        <w:t xml:space="preserve">Kvinner i felleskab. Oslo: Universitetsforlaget.  </w:t>
      </w:r>
    </w:p>
    <w:p w:rsidR="006A3679" w:rsidRPr="001A53A0" w:rsidRDefault="006A3679" w:rsidP="003B0FE7">
      <w:pPr>
        <w:jc w:val="both"/>
        <w:rPr>
          <w:rFonts w:ascii="Times New Roman" w:hAnsi="Times New Roman"/>
          <w:bCs/>
          <w:sz w:val="20"/>
          <w:szCs w:val="20"/>
        </w:rPr>
      </w:pPr>
      <w:r w:rsidRPr="001A53A0">
        <w:rPr>
          <w:rFonts w:ascii="Times New Roman" w:hAnsi="Times New Roman"/>
          <w:bCs/>
          <w:sz w:val="20"/>
          <w:szCs w:val="20"/>
        </w:rPr>
        <w:t xml:space="preserve">Thornton, M. (1989) ‘Hegemonic masculinity and the academy’, </w:t>
      </w:r>
      <w:r w:rsidRPr="001A53A0">
        <w:rPr>
          <w:rFonts w:ascii="Times New Roman" w:hAnsi="Times New Roman"/>
          <w:bCs/>
          <w:i/>
          <w:iCs/>
          <w:sz w:val="20"/>
          <w:szCs w:val="20"/>
        </w:rPr>
        <w:t>International Journal of the Sociology of Law</w:t>
      </w:r>
      <w:r w:rsidRPr="001A53A0">
        <w:rPr>
          <w:rFonts w:ascii="Times New Roman" w:hAnsi="Times New Roman"/>
          <w:bCs/>
          <w:sz w:val="20"/>
          <w:szCs w:val="20"/>
        </w:rPr>
        <w:t>, 17: 115-130</w:t>
      </w:r>
    </w:p>
    <w:p w:rsidR="006A3679" w:rsidRDefault="006A3679" w:rsidP="003B0FE7">
      <w:pPr>
        <w:rPr>
          <w:rFonts w:ascii="Times New Roman" w:hAnsi="Times New Roman"/>
          <w:sz w:val="20"/>
          <w:szCs w:val="20"/>
          <w:lang w:val="sv-SE"/>
        </w:rPr>
      </w:pPr>
      <w:r>
        <w:rPr>
          <w:rFonts w:ascii="Times New Roman" w:hAnsi="Times New Roman"/>
          <w:sz w:val="20"/>
          <w:szCs w:val="20"/>
          <w:lang w:val="en-GB"/>
        </w:rPr>
        <w:t xml:space="preserve">Thurén B-M (2000). On force, scope, hierarchy: Concepts and questions for a cross-cultural theorization of gender. </w:t>
      </w:r>
      <w:r w:rsidRPr="002C4465">
        <w:rPr>
          <w:rFonts w:ascii="Times New Roman" w:hAnsi="Times New Roman"/>
          <w:sz w:val="20"/>
          <w:szCs w:val="20"/>
          <w:lang w:val="sv-SE"/>
        </w:rPr>
        <w:t xml:space="preserve">Paper presented at the European Feminist Conference in Bologna. </w:t>
      </w:r>
      <w:r w:rsidRPr="00196486">
        <w:rPr>
          <w:rFonts w:ascii="Times New Roman" w:hAnsi="Times New Roman"/>
          <w:sz w:val="20"/>
          <w:szCs w:val="20"/>
          <w:lang w:val="sv-SE"/>
        </w:rPr>
        <w:t>(Short version published in Swedish as “Om styrka, räckvidd och hierarki samt andra genusteoretiska begrepåp”, in Kvinnovetenskaplig tidskrift (1996), 3-4.</w:t>
      </w:r>
    </w:p>
    <w:p w:rsidR="006A3679" w:rsidRPr="001B059E" w:rsidRDefault="006A3679" w:rsidP="003B0FE7">
      <w:pPr>
        <w:rPr>
          <w:rFonts w:ascii="Times New Roman" w:hAnsi="Times New Roman"/>
          <w:i/>
          <w:sz w:val="20"/>
          <w:szCs w:val="20"/>
          <w:lang w:val="sv-SE"/>
        </w:rPr>
      </w:pPr>
      <w:r>
        <w:rPr>
          <w:rFonts w:ascii="Times New Roman" w:hAnsi="Times New Roman"/>
          <w:sz w:val="20"/>
          <w:szCs w:val="20"/>
          <w:lang w:val="sv-SE"/>
        </w:rPr>
        <w:t xml:space="preserve">Van den Brink, M.and Benschop, Y (2012) ’Slaying the Seven Headed Dragon: The Quest for Gender Change in Academia’, </w:t>
      </w:r>
      <w:r w:rsidRPr="001B059E">
        <w:rPr>
          <w:rFonts w:ascii="Times New Roman" w:hAnsi="Times New Roman"/>
          <w:i/>
          <w:sz w:val="20"/>
          <w:szCs w:val="20"/>
          <w:lang w:val="sv-SE"/>
        </w:rPr>
        <w:t xml:space="preserve">Gender, Work and Organisation </w:t>
      </w:r>
      <w:r>
        <w:rPr>
          <w:rFonts w:ascii="Times New Roman" w:hAnsi="Times New Roman"/>
          <w:i/>
          <w:sz w:val="20"/>
          <w:szCs w:val="20"/>
          <w:lang w:val="sv-SE"/>
        </w:rPr>
        <w:t>19 (1):71-92</w:t>
      </w:r>
    </w:p>
    <w:p w:rsidR="006A3679" w:rsidRDefault="006A3679" w:rsidP="003B0FE7">
      <w:pPr>
        <w:rPr>
          <w:rFonts w:ascii="Times New Roman" w:hAnsi="Times New Roman"/>
          <w:sz w:val="20"/>
          <w:szCs w:val="20"/>
          <w:lang w:val="sv-SE"/>
        </w:rPr>
      </w:pPr>
      <w:r>
        <w:rPr>
          <w:rFonts w:ascii="Times New Roman" w:hAnsi="Times New Roman"/>
          <w:sz w:val="20"/>
          <w:szCs w:val="20"/>
          <w:lang w:val="sv-SE"/>
        </w:rPr>
        <w:t xml:space="preserve">Wennerström U-B (2003) Den kvinnliga klassresan . Göteborg Studies in Sociology No 19. Göteborg: Göteborgs universitet. Diss. </w:t>
      </w:r>
    </w:p>
    <w:p w:rsidR="006A3679" w:rsidRPr="002E4EC6" w:rsidRDefault="006A3679" w:rsidP="003B0FE7">
      <w:pPr>
        <w:rPr>
          <w:rFonts w:ascii="Times New Roman" w:hAnsi="Times New Roman"/>
          <w:sz w:val="20"/>
          <w:szCs w:val="20"/>
          <w:lang w:val="en-GB"/>
        </w:rPr>
      </w:pPr>
      <w:r>
        <w:rPr>
          <w:rFonts w:ascii="Times New Roman" w:hAnsi="Times New Roman"/>
          <w:sz w:val="20"/>
          <w:szCs w:val="20"/>
          <w:lang w:val="sv-SE"/>
        </w:rPr>
        <w:t xml:space="preserve">Wängnerud L &amp; B Niklasson (2007) Maktens åsikter. In: </w:t>
      </w:r>
      <w:r w:rsidRPr="00331C3B">
        <w:rPr>
          <w:rFonts w:ascii="Times New Roman" w:hAnsi="Times New Roman"/>
          <w:i/>
          <w:sz w:val="20"/>
          <w:szCs w:val="20"/>
          <w:lang w:val="sv-SE"/>
        </w:rPr>
        <w:t>Maktens kön</w:t>
      </w:r>
      <w:r>
        <w:rPr>
          <w:rFonts w:ascii="Times New Roman" w:hAnsi="Times New Roman"/>
          <w:sz w:val="20"/>
          <w:szCs w:val="20"/>
          <w:lang w:val="sv-SE"/>
        </w:rPr>
        <w:t xml:space="preserve"> (Göransson A, ed). </w:t>
      </w:r>
      <w:r w:rsidRPr="002E4EC6">
        <w:rPr>
          <w:rFonts w:ascii="Times New Roman" w:hAnsi="Times New Roman"/>
          <w:sz w:val="20"/>
          <w:szCs w:val="20"/>
          <w:lang w:val="en-GB"/>
        </w:rPr>
        <w:t>Nora, Sweden: Nya Doxa förlag.</w:t>
      </w:r>
    </w:p>
    <w:p w:rsidR="006A3679" w:rsidRPr="000342AD" w:rsidRDefault="006A3679" w:rsidP="003B0FE7">
      <w:pPr>
        <w:jc w:val="both"/>
        <w:rPr>
          <w:rFonts w:ascii="Times New Roman" w:hAnsi="Times New Roman"/>
          <w:sz w:val="20"/>
          <w:szCs w:val="20"/>
          <w:lang w:val="en-GB"/>
        </w:rPr>
      </w:pPr>
      <w:r w:rsidRPr="000342AD">
        <w:rPr>
          <w:rFonts w:ascii="Times New Roman" w:hAnsi="Times New Roman"/>
          <w:sz w:val="20"/>
          <w:szCs w:val="20"/>
          <w:lang w:val="en-GB"/>
        </w:rPr>
        <w:t xml:space="preserve">Witz, A. and Savage, M. (1992) ‚The Gender of Organisations‘ in </w:t>
      </w:r>
      <w:r w:rsidRPr="00C65B61">
        <w:rPr>
          <w:rFonts w:ascii="Times New Roman" w:hAnsi="Times New Roman"/>
          <w:i/>
          <w:sz w:val="20"/>
          <w:szCs w:val="20"/>
          <w:lang w:val="en-GB"/>
        </w:rPr>
        <w:t>Gender and Bureaucracy</w:t>
      </w:r>
      <w:r w:rsidRPr="000342AD">
        <w:rPr>
          <w:rFonts w:ascii="Times New Roman" w:hAnsi="Times New Roman"/>
          <w:sz w:val="20"/>
          <w:szCs w:val="20"/>
          <w:lang w:val="en-GB"/>
        </w:rPr>
        <w:t xml:space="preserve"> ed M. Savage and A. Witz Oxford: Blackwell pp 3-62 </w:t>
      </w:r>
    </w:p>
    <w:p w:rsidR="006A3679" w:rsidRPr="000342AD" w:rsidRDefault="006A3679" w:rsidP="003B0FE7">
      <w:pPr>
        <w:jc w:val="both"/>
        <w:rPr>
          <w:rFonts w:ascii="Times New Roman" w:hAnsi="Times New Roman"/>
          <w:sz w:val="20"/>
          <w:szCs w:val="20"/>
          <w:lang w:val="en-GB"/>
        </w:rPr>
      </w:pPr>
      <w:r w:rsidRPr="00407223">
        <w:rPr>
          <w:rFonts w:ascii="Times New Roman" w:hAnsi="Times New Roman"/>
          <w:sz w:val="20"/>
          <w:szCs w:val="20"/>
          <w:lang w:val="de-DE"/>
        </w:rPr>
        <w:t xml:space="preserve">Wikander U (1988) Kvinnors och mäns arbeiten. Gustavsberg 1880-1980. Genusarbetsdelning och arbetets degradering vid en porslinsfabrik. </w:t>
      </w:r>
      <w:r w:rsidRPr="000342AD">
        <w:rPr>
          <w:rFonts w:ascii="Times New Roman" w:hAnsi="Times New Roman"/>
          <w:sz w:val="20"/>
          <w:szCs w:val="20"/>
          <w:lang w:val="en-GB"/>
        </w:rPr>
        <w:t>Det svenska arbetets historia. Lund: Arkiv förlag.</w:t>
      </w:r>
    </w:p>
    <w:p w:rsidR="006A3679" w:rsidRPr="001A53A0" w:rsidRDefault="006A3679" w:rsidP="003B0FE7">
      <w:pPr>
        <w:jc w:val="both"/>
        <w:rPr>
          <w:rFonts w:ascii="Times New Roman" w:hAnsi="Times New Roman"/>
          <w:bCs/>
          <w:sz w:val="20"/>
          <w:szCs w:val="20"/>
        </w:rPr>
      </w:pPr>
      <w:r w:rsidRPr="00407223">
        <w:rPr>
          <w:rFonts w:ascii="Times New Roman" w:hAnsi="Times New Roman"/>
          <w:bCs/>
          <w:sz w:val="20"/>
          <w:szCs w:val="20"/>
          <w:lang w:val="sv-SE"/>
        </w:rPr>
        <w:t>Yancey Martin, P. (1996) ‘Gendering and Evaluating Dynamics: Men, Masculinities and Manageme</w:t>
      </w:r>
      <w:r w:rsidRPr="001A53A0">
        <w:rPr>
          <w:rFonts w:ascii="Times New Roman" w:hAnsi="Times New Roman"/>
          <w:bCs/>
          <w:sz w:val="20"/>
          <w:szCs w:val="20"/>
        </w:rPr>
        <w:t>nts’, in Collinson, D.L. and Hearn, J. (eds) op.cit.</w:t>
      </w:r>
    </w:p>
    <w:p w:rsidR="006A3679" w:rsidRDefault="006A3679" w:rsidP="003B0FE7">
      <w:pPr>
        <w:jc w:val="both"/>
        <w:rPr>
          <w:rFonts w:ascii="Times New Roman" w:hAnsi="Times New Roman"/>
          <w:b/>
          <w:sz w:val="28"/>
          <w:szCs w:val="28"/>
        </w:rPr>
      </w:pPr>
    </w:p>
    <w:sectPr w:rsidR="006A3679" w:rsidSect="000D347E">
      <w:headerReference w:type="even" r:id="rId8"/>
      <w:headerReference w:type="default" r:id="rId9"/>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679" w:rsidRDefault="006A3679" w:rsidP="007415C9">
      <w:pPr>
        <w:spacing w:after="0" w:line="240" w:lineRule="auto"/>
      </w:pPr>
      <w:r>
        <w:separator/>
      </w:r>
    </w:p>
  </w:endnote>
  <w:endnote w:type="continuationSeparator" w:id="1">
    <w:p w:rsidR="006A3679" w:rsidRDefault="006A3679" w:rsidP="007415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679" w:rsidRDefault="006A3679" w:rsidP="000E5E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3679" w:rsidRDefault="006A3679" w:rsidP="009762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679" w:rsidRDefault="006A3679" w:rsidP="000E5E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3679" w:rsidRDefault="006A3679" w:rsidP="009762D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679" w:rsidRDefault="006A3679" w:rsidP="007415C9">
      <w:pPr>
        <w:spacing w:after="0" w:line="240" w:lineRule="auto"/>
      </w:pPr>
      <w:r>
        <w:separator/>
      </w:r>
    </w:p>
  </w:footnote>
  <w:footnote w:type="continuationSeparator" w:id="1">
    <w:p w:rsidR="006A3679" w:rsidRDefault="006A3679" w:rsidP="007415C9">
      <w:pPr>
        <w:spacing w:after="0" w:line="240" w:lineRule="auto"/>
      </w:pPr>
      <w:r>
        <w:continuationSeparator/>
      </w:r>
    </w:p>
  </w:footnote>
  <w:footnote w:id="2">
    <w:p w:rsidR="006A3679" w:rsidRDefault="006A3679" w:rsidP="0092653A">
      <w:pPr>
        <w:pStyle w:val="FootnoteText"/>
      </w:pPr>
      <w:r>
        <w:rPr>
          <w:rStyle w:val="FootnoteReference"/>
        </w:rPr>
        <w:footnoteRef/>
      </w:r>
      <w:r>
        <w:t xml:space="preserve"> </w:t>
      </w:r>
      <w:r w:rsidRPr="004C42C5">
        <w:rPr>
          <w:lang w:val="en-GB"/>
        </w:rPr>
        <w:t xml:space="preserve">This is easily observed in any statistical </w:t>
      </w:r>
      <w:r>
        <w:rPr>
          <w:lang w:val="en-GB"/>
        </w:rPr>
        <w:t>overview of occupations and of entrepreneurs. See also Göransson 1998, 2000, Wikander 1988.</w:t>
      </w:r>
    </w:p>
  </w:footnote>
  <w:footnote w:id="3">
    <w:p w:rsidR="006A3679" w:rsidRDefault="006A3679" w:rsidP="0092653A">
      <w:pPr>
        <w:pStyle w:val="FootnoteText"/>
      </w:pPr>
      <w:r>
        <w:rPr>
          <w:rStyle w:val="FootnoteReference"/>
        </w:rPr>
        <w:footnoteRef/>
      </w:r>
      <w:r>
        <w:t xml:space="preserve"> </w:t>
      </w:r>
      <w:r w:rsidRPr="00AD1E41">
        <w:rPr>
          <w:lang w:val="en-GB"/>
        </w:rPr>
        <w:t>As coined by journalist Walter Lippman.</w:t>
      </w:r>
    </w:p>
  </w:footnote>
  <w:footnote w:id="4">
    <w:p w:rsidR="006A3679" w:rsidRDefault="006A3679" w:rsidP="0092653A">
      <w:pPr>
        <w:pStyle w:val="FootnoteText"/>
      </w:pPr>
      <w:r>
        <w:rPr>
          <w:rStyle w:val="FootnoteReference"/>
        </w:rPr>
        <w:footnoteRef/>
      </w:r>
      <w:r>
        <w:t xml:space="preserve"> </w:t>
      </w:r>
      <w:r w:rsidRPr="00AD1E41">
        <w:rPr>
          <w:lang w:val="en-GB"/>
        </w:rPr>
        <w:t>As defined in the Oxford Dictionary of Sociology (Gordon Marshall, ed,</w:t>
      </w:r>
      <w:r>
        <w:rPr>
          <w:lang w:val="en-GB"/>
        </w:rPr>
        <w:t>)</w:t>
      </w:r>
      <w:r w:rsidRPr="00AD1E41">
        <w:rPr>
          <w:lang w:val="en-GB"/>
        </w:rPr>
        <w:t xml:space="preserve"> 1998. </w:t>
      </w:r>
      <w:smartTag w:uri="urn:schemas-microsoft-com:office:smarttags" w:element="City">
        <w:smartTag w:uri="urn:schemas-microsoft-com:office:smarttags" w:element="place">
          <w:r>
            <w:rPr>
              <w:lang w:val="en-GB"/>
            </w:rPr>
            <w:t>Oxford</w:t>
          </w:r>
        </w:smartTag>
      </w:smartTag>
      <w:r>
        <w:rPr>
          <w:lang w:val="en-GB"/>
        </w:rPr>
        <w:t xml:space="preserve"> UP.</w:t>
      </w:r>
    </w:p>
  </w:footnote>
  <w:footnote w:id="5">
    <w:p w:rsidR="006A3679" w:rsidRDefault="006A3679">
      <w:pPr>
        <w:pStyle w:val="FootnoteText"/>
      </w:pPr>
      <w:r>
        <w:rPr>
          <w:rStyle w:val="FootnoteReference"/>
        </w:rPr>
        <w:footnoteRef/>
      </w:r>
      <w:r>
        <w:t xml:space="preserve"> </w:t>
      </w:r>
      <w:r w:rsidRPr="00A54D3C">
        <w:rPr>
          <w:lang w:val="en-GB"/>
        </w:rPr>
        <w:t>All except the leaders of the</w:t>
      </w:r>
      <w:r>
        <w:rPr>
          <w:lang w:val="en-GB"/>
        </w:rPr>
        <w:t xml:space="preserve"> very small parties of </w:t>
      </w:r>
      <w:r w:rsidRPr="00A54D3C">
        <w:rPr>
          <w:lang w:val="en-GB"/>
        </w:rPr>
        <w:t xml:space="preserve">Christian Democrats and the Sweden Democrats.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679" w:rsidRDefault="006A3679" w:rsidP="000A234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3679" w:rsidRDefault="006A3679" w:rsidP="002A793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679" w:rsidRDefault="006A3679" w:rsidP="000A234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3679" w:rsidRDefault="006A3679" w:rsidP="002A793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409AD"/>
    <w:multiLevelType w:val="hybridMultilevel"/>
    <w:tmpl w:val="E536F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8A64BB8"/>
    <w:multiLevelType w:val="hybridMultilevel"/>
    <w:tmpl w:val="1B0CE206"/>
    <w:lvl w:ilvl="0" w:tplc="5B8A4EF2">
      <w:start w:val="1"/>
      <w:numFmt w:val="bullet"/>
      <w:lvlText w:val="-"/>
      <w:lvlJc w:val="left"/>
      <w:pPr>
        <w:tabs>
          <w:tab w:val="num" w:pos="720"/>
        </w:tabs>
        <w:ind w:left="720" w:hanging="360"/>
      </w:pPr>
      <w:rPr>
        <w:rFonts w:ascii="Times New Roman" w:eastAsia="Times New Roman" w:hAnsi="Times New Roman" w:hint="default"/>
        <w:i/>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
    <w:nsid w:val="4A9B5774"/>
    <w:multiLevelType w:val="multilevel"/>
    <w:tmpl w:val="6D3E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4441"/>
    <w:rsid w:val="0000237A"/>
    <w:rsid w:val="000034F6"/>
    <w:rsid w:val="00003CE5"/>
    <w:rsid w:val="0001205C"/>
    <w:rsid w:val="00015AA7"/>
    <w:rsid w:val="00016BD0"/>
    <w:rsid w:val="00020DEA"/>
    <w:rsid w:val="00021B27"/>
    <w:rsid w:val="000248A0"/>
    <w:rsid w:val="000264BF"/>
    <w:rsid w:val="00032EB7"/>
    <w:rsid w:val="0003319F"/>
    <w:rsid w:val="000342AD"/>
    <w:rsid w:val="000408D8"/>
    <w:rsid w:val="00043B87"/>
    <w:rsid w:val="00045F10"/>
    <w:rsid w:val="00046EAB"/>
    <w:rsid w:val="000472A7"/>
    <w:rsid w:val="00047744"/>
    <w:rsid w:val="00050B34"/>
    <w:rsid w:val="00053A2C"/>
    <w:rsid w:val="00062377"/>
    <w:rsid w:val="0006259F"/>
    <w:rsid w:val="00065954"/>
    <w:rsid w:val="00072F27"/>
    <w:rsid w:val="00076622"/>
    <w:rsid w:val="00080208"/>
    <w:rsid w:val="00080940"/>
    <w:rsid w:val="00085451"/>
    <w:rsid w:val="0008762A"/>
    <w:rsid w:val="00091006"/>
    <w:rsid w:val="000913C0"/>
    <w:rsid w:val="00092B7B"/>
    <w:rsid w:val="00095346"/>
    <w:rsid w:val="000A1A97"/>
    <w:rsid w:val="000A234F"/>
    <w:rsid w:val="000A7B57"/>
    <w:rsid w:val="000B2897"/>
    <w:rsid w:val="000B6C01"/>
    <w:rsid w:val="000C37F9"/>
    <w:rsid w:val="000C6FA4"/>
    <w:rsid w:val="000D1D43"/>
    <w:rsid w:val="000D347E"/>
    <w:rsid w:val="000D5372"/>
    <w:rsid w:val="000D62A4"/>
    <w:rsid w:val="000E094A"/>
    <w:rsid w:val="000E2C2B"/>
    <w:rsid w:val="000E3227"/>
    <w:rsid w:val="000E4B11"/>
    <w:rsid w:val="000E5EE5"/>
    <w:rsid w:val="000F1531"/>
    <w:rsid w:val="001010EB"/>
    <w:rsid w:val="001025F7"/>
    <w:rsid w:val="00102ED0"/>
    <w:rsid w:val="00104F18"/>
    <w:rsid w:val="001052F1"/>
    <w:rsid w:val="00105BD5"/>
    <w:rsid w:val="00105CAC"/>
    <w:rsid w:val="001126B3"/>
    <w:rsid w:val="00114AD1"/>
    <w:rsid w:val="00114AFD"/>
    <w:rsid w:val="00114FF3"/>
    <w:rsid w:val="0011572D"/>
    <w:rsid w:val="00116DD8"/>
    <w:rsid w:val="00117AA4"/>
    <w:rsid w:val="0012147B"/>
    <w:rsid w:val="001247F8"/>
    <w:rsid w:val="001261E6"/>
    <w:rsid w:val="00130CC0"/>
    <w:rsid w:val="00135E19"/>
    <w:rsid w:val="00136124"/>
    <w:rsid w:val="00142E33"/>
    <w:rsid w:val="00145164"/>
    <w:rsid w:val="00155494"/>
    <w:rsid w:val="00157382"/>
    <w:rsid w:val="00160ABC"/>
    <w:rsid w:val="001621B5"/>
    <w:rsid w:val="00163337"/>
    <w:rsid w:val="00163529"/>
    <w:rsid w:val="00163EEA"/>
    <w:rsid w:val="00166107"/>
    <w:rsid w:val="00171DE6"/>
    <w:rsid w:val="00173E0D"/>
    <w:rsid w:val="00174F23"/>
    <w:rsid w:val="00174F46"/>
    <w:rsid w:val="00175190"/>
    <w:rsid w:val="00177889"/>
    <w:rsid w:val="00185FED"/>
    <w:rsid w:val="00196486"/>
    <w:rsid w:val="001966B4"/>
    <w:rsid w:val="00197882"/>
    <w:rsid w:val="001A1454"/>
    <w:rsid w:val="001A53A0"/>
    <w:rsid w:val="001A56A9"/>
    <w:rsid w:val="001A6625"/>
    <w:rsid w:val="001B059E"/>
    <w:rsid w:val="001B3F04"/>
    <w:rsid w:val="001C17C2"/>
    <w:rsid w:val="001C44E1"/>
    <w:rsid w:val="001C692E"/>
    <w:rsid w:val="001D0F67"/>
    <w:rsid w:val="001D1986"/>
    <w:rsid w:val="001D4EB8"/>
    <w:rsid w:val="001D7AE5"/>
    <w:rsid w:val="001E0744"/>
    <w:rsid w:val="001E16C3"/>
    <w:rsid w:val="001E1B9D"/>
    <w:rsid w:val="001E2278"/>
    <w:rsid w:val="001F4257"/>
    <w:rsid w:val="00202CFA"/>
    <w:rsid w:val="00202DAA"/>
    <w:rsid w:val="0021371B"/>
    <w:rsid w:val="00213762"/>
    <w:rsid w:val="002154E9"/>
    <w:rsid w:val="0021693C"/>
    <w:rsid w:val="002210BF"/>
    <w:rsid w:val="00225B08"/>
    <w:rsid w:val="002279F1"/>
    <w:rsid w:val="00230067"/>
    <w:rsid w:val="00232C0D"/>
    <w:rsid w:val="00236A0A"/>
    <w:rsid w:val="00237F46"/>
    <w:rsid w:val="00240791"/>
    <w:rsid w:val="00240A76"/>
    <w:rsid w:val="002445BA"/>
    <w:rsid w:val="00250FB0"/>
    <w:rsid w:val="00257195"/>
    <w:rsid w:val="00257AA8"/>
    <w:rsid w:val="00263BBA"/>
    <w:rsid w:val="00265E9A"/>
    <w:rsid w:val="002724C5"/>
    <w:rsid w:val="002760DC"/>
    <w:rsid w:val="00281B52"/>
    <w:rsid w:val="00285081"/>
    <w:rsid w:val="002868A9"/>
    <w:rsid w:val="00286995"/>
    <w:rsid w:val="00291B3A"/>
    <w:rsid w:val="00291D72"/>
    <w:rsid w:val="002943C6"/>
    <w:rsid w:val="002974A5"/>
    <w:rsid w:val="002A793D"/>
    <w:rsid w:val="002B1055"/>
    <w:rsid w:val="002B2CC3"/>
    <w:rsid w:val="002B3731"/>
    <w:rsid w:val="002B4DFF"/>
    <w:rsid w:val="002B4FD5"/>
    <w:rsid w:val="002C0327"/>
    <w:rsid w:val="002C0A7C"/>
    <w:rsid w:val="002C23C7"/>
    <w:rsid w:val="002C4465"/>
    <w:rsid w:val="002C6CBE"/>
    <w:rsid w:val="002D0633"/>
    <w:rsid w:val="002D174B"/>
    <w:rsid w:val="002D2E37"/>
    <w:rsid w:val="002D5547"/>
    <w:rsid w:val="002D5AE3"/>
    <w:rsid w:val="002D6CFB"/>
    <w:rsid w:val="002E1454"/>
    <w:rsid w:val="002E29CD"/>
    <w:rsid w:val="002E4EC6"/>
    <w:rsid w:val="002E5FAC"/>
    <w:rsid w:val="002E7DFA"/>
    <w:rsid w:val="002F2C96"/>
    <w:rsid w:val="002F5CC1"/>
    <w:rsid w:val="002F658C"/>
    <w:rsid w:val="0030010E"/>
    <w:rsid w:val="00304BFE"/>
    <w:rsid w:val="00305035"/>
    <w:rsid w:val="003227EE"/>
    <w:rsid w:val="00322BC4"/>
    <w:rsid w:val="00331C3B"/>
    <w:rsid w:val="00336994"/>
    <w:rsid w:val="00340A74"/>
    <w:rsid w:val="00345FD7"/>
    <w:rsid w:val="0035026F"/>
    <w:rsid w:val="003510CA"/>
    <w:rsid w:val="00352B03"/>
    <w:rsid w:val="00355EAE"/>
    <w:rsid w:val="00360C90"/>
    <w:rsid w:val="003627FE"/>
    <w:rsid w:val="00380A64"/>
    <w:rsid w:val="00383FD9"/>
    <w:rsid w:val="00386F1B"/>
    <w:rsid w:val="003875F9"/>
    <w:rsid w:val="00391E06"/>
    <w:rsid w:val="00393422"/>
    <w:rsid w:val="003949FB"/>
    <w:rsid w:val="00395BF9"/>
    <w:rsid w:val="00396218"/>
    <w:rsid w:val="003A0E12"/>
    <w:rsid w:val="003A303C"/>
    <w:rsid w:val="003A5C3F"/>
    <w:rsid w:val="003A67E5"/>
    <w:rsid w:val="003A7EF4"/>
    <w:rsid w:val="003B0FE7"/>
    <w:rsid w:val="003B1572"/>
    <w:rsid w:val="003B1DDA"/>
    <w:rsid w:val="003B5F6C"/>
    <w:rsid w:val="003C4E34"/>
    <w:rsid w:val="003C5187"/>
    <w:rsid w:val="003C75DE"/>
    <w:rsid w:val="003D3972"/>
    <w:rsid w:val="003D3A66"/>
    <w:rsid w:val="003D5BEA"/>
    <w:rsid w:val="003E052D"/>
    <w:rsid w:val="003E3F15"/>
    <w:rsid w:val="003E48D8"/>
    <w:rsid w:val="003F5452"/>
    <w:rsid w:val="003F632D"/>
    <w:rsid w:val="003F7AFD"/>
    <w:rsid w:val="00402576"/>
    <w:rsid w:val="00403E1C"/>
    <w:rsid w:val="00405F46"/>
    <w:rsid w:val="00407223"/>
    <w:rsid w:val="00413B9D"/>
    <w:rsid w:val="0041449E"/>
    <w:rsid w:val="0041522E"/>
    <w:rsid w:val="00420E4B"/>
    <w:rsid w:val="0042209B"/>
    <w:rsid w:val="00422E98"/>
    <w:rsid w:val="00425CF8"/>
    <w:rsid w:val="004330B7"/>
    <w:rsid w:val="00437F73"/>
    <w:rsid w:val="00442F22"/>
    <w:rsid w:val="00451B80"/>
    <w:rsid w:val="00451D0D"/>
    <w:rsid w:val="00452ACF"/>
    <w:rsid w:val="00456C0C"/>
    <w:rsid w:val="00464F81"/>
    <w:rsid w:val="00465097"/>
    <w:rsid w:val="00472F47"/>
    <w:rsid w:val="0047504A"/>
    <w:rsid w:val="00477080"/>
    <w:rsid w:val="004771B4"/>
    <w:rsid w:val="00480D76"/>
    <w:rsid w:val="00482797"/>
    <w:rsid w:val="00483582"/>
    <w:rsid w:val="00485CAD"/>
    <w:rsid w:val="00486654"/>
    <w:rsid w:val="004866D8"/>
    <w:rsid w:val="00486A3F"/>
    <w:rsid w:val="0048778E"/>
    <w:rsid w:val="00491A46"/>
    <w:rsid w:val="00493027"/>
    <w:rsid w:val="004941B0"/>
    <w:rsid w:val="00495494"/>
    <w:rsid w:val="00495E69"/>
    <w:rsid w:val="00495F6A"/>
    <w:rsid w:val="004A3999"/>
    <w:rsid w:val="004A54C7"/>
    <w:rsid w:val="004B70BC"/>
    <w:rsid w:val="004C267B"/>
    <w:rsid w:val="004C42C5"/>
    <w:rsid w:val="004C5922"/>
    <w:rsid w:val="004C6030"/>
    <w:rsid w:val="004D1738"/>
    <w:rsid w:val="004D3075"/>
    <w:rsid w:val="004E390E"/>
    <w:rsid w:val="004E5742"/>
    <w:rsid w:val="004E71D4"/>
    <w:rsid w:val="004F2322"/>
    <w:rsid w:val="004F5303"/>
    <w:rsid w:val="0050043C"/>
    <w:rsid w:val="00502746"/>
    <w:rsid w:val="00503E9B"/>
    <w:rsid w:val="005050D7"/>
    <w:rsid w:val="0050780C"/>
    <w:rsid w:val="00512237"/>
    <w:rsid w:val="005141FE"/>
    <w:rsid w:val="00515860"/>
    <w:rsid w:val="005203BA"/>
    <w:rsid w:val="00525AB0"/>
    <w:rsid w:val="005265C6"/>
    <w:rsid w:val="00526CAC"/>
    <w:rsid w:val="00530AD5"/>
    <w:rsid w:val="00531CBE"/>
    <w:rsid w:val="00534DAC"/>
    <w:rsid w:val="00535C03"/>
    <w:rsid w:val="00536B5D"/>
    <w:rsid w:val="005439FE"/>
    <w:rsid w:val="005442F0"/>
    <w:rsid w:val="0054509F"/>
    <w:rsid w:val="00547A60"/>
    <w:rsid w:val="00552C6E"/>
    <w:rsid w:val="00554479"/>
    <w:rsid w:val="00555262"/>
    <w:rsid w:val="00560055"/>
    <w:rsid w:val="005604B6"/>
    <w:rsid w:val="005607E0"/>
    <w:rsid w:val="00564673"/>
    <w:rsid w:val="0056579D"/>
    <w:rsid w:val="00570564"/>
    <w:rsid w:val="0057096E"/>
    <w:rsid w:val="00575FCB"/>
    <w:rsid w:val="00576320"/>
    <w:rsid w:val="005774BD"/>
    <w:rsid w:val="0058023B"/>
    <w:rsid w:val="00583041"/>
    <w:rsid w:val="00583536"/>
    <w:rsid w:val="00583C92"/>
    <w:rsid w:val="005877FC"/>
    <w:rsid w:val="00590FE3"/>
    <w:rsid w:val="0059338A"/>
    <w:rsid w:val="005A05C0"/>
    <w:rsid w:val="005A3204"/>
    <w:rsid w:val="005A4A7D"/>
    <w:rsid w:val="005A5D60"/>
    <w:rsid w:val="005B0079"/>
    <w:rsid w:val="005B2FD6"/>
    <w:rsid w:val="005B45D2"/>
    <w:rsid w:val="005B787A"/>
    <w:rsid w:val="005C02E9"/>
    <w:rsid w:val="005D086E"/>
    <w:rsid w:val="005D1814"/>
    <w:rsid w:val="005D217D"/>
    <w:rsid w:val="005E2B2A"/>
    <w:rsid w:val="005E3129"/>
    <w:rsid w:val="005E3FE8"/>
    <w:rsid w:val="005E5500"/>
    <w:rsid w:val="005E764F"/>
    <w:rsid w:val="005E7DC0"/>
    <w:rsid w:val="005F0081"/>
    <w:rsid w:val="005F158A"/>
    <w:rsid w:val="005F2687"/>
    <w:rsid w:val="005F6B4B"/>
    <w:rsid w:val="006049B8"/>
    <w:rsid w:val="006121A8"/>
    <w:rsid w:val="0062156E"/>
    <w:rsid w:val="006221DE"/>
    <w:rsid w:val="006258EF"/>
    <w:rsid w:val="00625A1E"/>
    <w:rsid w:val="00627030"/>
    <w:rsid w:val="0063023F"/>
    <w:rsid w:val="00632C1E"/>
    <w:rsid w:val="0063308F"/>
    <w:rsid w:val="006353F5"/>
    <w:rsid w:val="006354A6"/>
    <w:rsid w:val="006355CF"/>
    <w:rsid w:val="0063638E"/>
    <w:rsid w:val="00644CAE"/>
    <w:rsid w:val="00647A81"/>
    <w:rsid w:val="006521D2"/>
    <w:rsid w:val="00653986"/>
    <w:rsid w:val="006655CB"/>
    <w:rsid w:val="0067104C"/>
    <w:rsid w:val="00675BB6"/>
    <w:rsid w:val="00680803"/>
    <w:rsid w:val="00681CA7"/>
    <w:rsid w:val="006829C5"/>
    <w:rsid w:val="006835F7"/>
    <w:rsid w:val="006840F2"/>
    <w:rsid w:val="006843D9"/>
    <w:rsid w:val="00684607"/>
    <w:rsid w:val="00684AD7"/>
    <w:rsid w:val="00687579"/>
    <w:rsid w:val="00687F8E"/>
    <w:rsid w:val="0069208D"/>
    <w:rsid w:val="0069263D"/>
    <w:rsid w:val="006937FE"/>
    <w:rsid w:val="006A0E91"/>
    <w:rsid w:val="006A3679"/>
    <w:rsid w:val="006A67FA"/>
    <w:rsid w:val="006B0CB9"/>
    <w:rsid w:val="006B1796"/>
    <w:rsid w:val="006B2AB4"/>
    <w:rsid w:val="006B6E15"/>
    <w:rsid w:val="006B7C0D"/>
    <w:rsid w:val="006C0316"/>
    <w:rsid w:val="006D68E6"/>
    <w:rsid w:val="006D7F6B"/>
    <w:rsid w:val="006E1844"/>
    <w:rsid w:val="006E3732"/>
    <w:rsid w:val="006E6274"/>
    <w:rsid w:val="006E7D66"/>
    <w:rsid w:val="006F63B3"/>
    <w:rsid w:val="007006D8"/>
    <w:rsid w:val="0070111C"/>
    <w:rsid w:val="007021CE"/>
    <w:rsid w:val="0070606F"/>
    <w:rsid w:val="007062EF"/>
    <w:rsid w:val="0070690D"/>
    <w:rsid w:val="00716C98"/>
    <w:rsid w:val="00726F4F"/>
    <w:rsid w:val="00731ACA"/>
    <w:rsid w:val="00731C98"/>
    <w:rsid w:val="007324AE"/>
    <w:rsid w:val="007415C9"/>
    <w:rsid w:val="0074213E"/>
    <w:rsid w:val="00744F36"/>
    <w:rsid w:val="00753136"/>
    <w:rsid w:val="00756A5A"/>
    <w:rsid w:val="007609ED"/>
    <w:rsid w:val="0076192E"/>
    <w:rsid w:val="00761996"/>
    <w:rsid w:val="007626D1"/>
    <w:rsid w:val="007660F4"/>
    <w:rsid w:val="00767040"/>
    <w:rsid w:val="00767DA1"/>
    <w:rsid w:val="0077134D"/>
    <w:rsid w:val="007714BB"/>
    <w:rsid w:val="0077409F"/>
    <w:rsid w:val="0078208C"/>
    <w:rsid w:val="00783539"/>
    <w:rsid w:val="007853E5"/>
    <w:rsid w:val="00787968"/>
    <w:rsid w:val="00790CB1"/>
    <w:rsid w:val="00795B96"/>
    <w:rsid w:val="007A18D8"/>
    <w:rsid w:val="007A1C1C"/>
    <w:rsid w:val="007A7E8D"/>
    <w:rsid w:val="007B0E2C"/>
    <w:rsid w:val="007B15C6"/>
    <w:rsid w:val="007B212C"/>
    <w:rsid w:val="007B2189"/>
    <w:rsid w:val="007C5683"/>
    <w:rsid w:val="007C5807"/>
    <w:rsid w:val="007D02AC"/>
    <w:rsid w:val="007D26EF"/>
    <w:rsid w:val="007D4198"/>
    <w:rsid w:val="007D481B"/>
    <w:rsid w:val="007D618A"/>
    <w:rsid w:val="007E5BF0"/>
    <w:rsid w:val="007F187A"/>
    <w:rsid w:val="007F19BA"/>
    <w:rsid w:val="0080171B"/>
    <w:rsid w:val="00801A71"/>
    <w:rsid w:val="0080270D"/>
    <w:rsid w:val="008061E4"/>
    <w:rsid w:val="00807D6C"/>
    <w:rsid w:val="00811D6E"/>
    <w:rsid w:val="00814727"/>
    <w:rsid w:val="00814C60"/>
    <w:rsid w:val="00821020"/>
    <w:rsid w:val="00822242"/>
    <w:rsid w:val="00822482"/>
    <w:rsid w:val="00825A8C"/>
    <w:rsid w:val="008266E5"/>
    <w:rsid w:val="00830458"/>
    <w:rsid w:val="00831515"/>
    <w:rsid w:val="00833BF9"/>
    <w:rsid w:val="00835886"/>
    <w:rsid w:val="00835A53"/>
    <w:rsid w:val="0083667A"/>
    <w:rsid w:val="008373B6"/>
    <w:rsid w:val="00843B7E"/>
    <w:rsid w:val="00851585"/>
    <w:rsid w:val="00852DB0"/>
    <w:rsid w:val="00854463"/>
    <w:rsid w:val="00856866"/>
    <w:rsid w:val="008569DE"/>
    <w:rsid w:val="00857423"/>
    <w:rsid w:val="0086298F"/>
    <w:rsid w:val="00862A46"/>
    <w:rsid w:val="0086671A"/>
    <w:rsid w:val="00866AE8"/>
    <w:rsid w:val="00867896"/>
    <w:rsid w:val="00867EFE"/>
    <w:rsid w:val="008739A6"/>
    <w:rsid w:val="00882E78"/>
    <w:rsid w:val="00886337"/>
    <w:rsid w:val="008949DF"/>
    <w:rsid w:val="008B35B4"/>
    <w:rsid w:val="008B3AB0"/>
    <w:rsid w:val="008C0ED1"/>
    <w:rsid w:val="008C1378"/>
    <w:rsid w:val="008C53AC"/>
    <w:rsid w:val="008C79CD"/>
    <w:rsid w:val="008C7C21"/>
    <w:rsid w:val="008E21F3"/>
    <w:rsid w:val="008E2274"/>
    <w:rsid w:val="008E56B9"/>
    <w:rsid w:val="008F00F6"/>
    <w:rsid w:val="008F43B1"/>
    <w:rsid w:val="008F5517"/>
    <w:rsid w:val="008F5DB0"/>
    <w:rsid w:val="008F629D"/>
    <w:rsid w:val="00903749"/>
    <w:rsid w:val="00903907"/>
    <w:rsid w:val="0091277F"/>
    <w:rsid w:val="009147D6"/>
    <w:rsid w:val="00915BD8"/>
    <w:rsid w:val="00915D57"/>
    <w:rsid w:val="0091669F"/>
    <w:rsid w:val="009218DD"/>
    <w:rsid w:val="00922FD8"/>
    <w:rsid w:val="00923243"/>
    <w:rsid w:val="0092653A"/>
    <w:rsid w:val="00930430"/>
    <w:rsid w:val="00932A8E"/>
    <w:rsid w:val="009364F6"/>
    <w:rsid w:val="0093663A"/>
    <w:rsid w:val="0093693E"/>
    <w:rsid w:val="00946094"/>
    <w:rsid w:val="0095021B"/>
    <w:rsid w:val="00954745"/>
    <w:rsid w:val="00954785"/>
    <w:rsid w:val="009551AF"/>
    <w:rsid w:val="00960AFD"/>
    <w:rsid w:val="00963A3E"/>
    <w:rsid w:val="009642B2"/>
    <w:rsid w:val="00970B29"/>
    <w:rsid w:val="009752A5"/>
    <w:rsid w:val="0097542E"/>
    <w:rsid w:val="009762D9"/>
    <w:rsid w:val="00977718"/>
    <w:rsid w:val="00986247"/>
    <w:rsid w:val="009869E0"/>
    <w:rsid w:val="009903D2"/>
    <w:rsid w:val="0099203C"/>
    <w:rsid w:val="0099303B"/>
    <w:rsid w:val="00994097"/>
    <w:rsid w:val="00994686"/>
    <w:rsid w:val="0099681E"/>
    <w:rsid w:val="00996FBF"/>
    <w:rsid w:val="00997F9A"/>
    <w:rsid w:val="009A04EE"/>
    <w:rsid w:val="009A2124"/>
    <w:rsid w:val="009A3835"/>
    <w:rsid w:val="009A4934"/>
    <w:rsid w:val="009A5FE6"/>
    <w:rsid w:val="009B0937"/>
    <w:rsid w:val="009B11C8"/>
    <w:rsid w:val="009B360B"/>
    <w:rsid w:val="009B6AAF"/>
    <w:rsid w:val="009C1C94"/>
    <w:rsid w:val="009C32D4"/>
    <w:rsid w:val="009D01A5"/>
    <w:rsid w:val="009D0DF5"/>
    <w:rsid w:val="009D1D1F"/>
    <w:rsid w:val="009E212A"/>
    <w:rsid w:val="009E414B"/>
    <w:rsid w:val="009E6999"/>
    <w:rsid w:val="009E7EBA"/>
    <w:rsid w:val="009F0754"/>
    <w:rsid w:val="009F4610"/>
    <w:rsid w:val="009F6603"/>
    <w:rsid w:val="00A046FC"/>
    <w:rsid w:val="00A14E91"/>
    <w:rsid w:val="00A20083"/>
    <w:rsid w:val="00A2124D"/>
    <w:rsid w:val="00A21991"/>
    <w:rsid w:val="00A21C25"/>
    <w:rsid w:val="00A224EB"/>
    <w:rsid w:val="00A244C3"/>
    <w:rsid w:val="00A25686"/>
    <w:rsid w:val="00A25741"/>
    <w:rsid w:val="00A258FB"/>
    <w:rsid w:val="00A30521"/>
    <w:rsid w:val="00A30666"/>
    <w:rsid w:val="00A3158D"/>
    <w:rsid w:val="00A32107"/>
    <w:rsid w:val="00A32218"/>
    <w:rsid w:val="00A43CCC"/>
    <w:rsid w:val="00A474E5"/>
    <w:rsid w:val="00A50FDB"/>
    <w:rsid w:val="00A51E40"/>
    <w:rsid w:val="00A52E7B"/>
    <w:rsid w:val="00A54D3C"/>
    <w:rsid w:val="00A565E5"/>
    <w:rsid w:val="00A61A98"/>
    <w:rsid w:val="00A662AC"/>
    <w:rsid w:val="00A73F71"/>
    <w:rsid w:val="00A767CD"/>
    <w:rsid w:val="00A771B6"/>
    <w:rsid w:val="00A84043"/>
    <w:rsid w:val="00A91759"/>
    <w:rsid w:val="00A92DA2"/>
    <w:rsid w:val="00A93379"/>
    <w:rsid w:val="00A93865"/>
    <w:rsid w:val="00A945CE"/>
    <w:rsid w:val="00A946CA"/>
    <w:rsid w:val="00A96D5E"/>
    <w:rsid w:val="00AA5390"/>
    <w:rsid w:val="00AB161D"/>
    <w:rsid w:val="00AB4FA2"/>
    <w:rsid w:val="00AC128A"/>
    <w:rsid w:val="00AC174E"/>
    <w:rsid w:val="00AC1A6E"/>
    <w:rsid w:val="00AC2E04"/>
    <w:rsid w:val="00AD15F1"/>
    <w:rsid w:val="00AD16AA"/>
    <w:rsid w:val="00AD1E41"/>
    <w:rsid w:val="00AD3004"/>
    <w:rsid w:val="00AD454E"/>
    <w:rsid w:val="00AD5264"/>
    <w:rsid w:val="00AD6A73"/>
    <w:rsid w:val="00AD79F9"/>
    <w:rsid w:val="00AE57CD"/>
    <w:rsid w:val="00AE7384"/>
    <w:rsid w:val="00AE75D0"/>
    <w:rsid w:val="00AF1D3C"/>
    <w:rsid w:val="00AF497F"/>
    <w:rsid w:val="00AF5ECD"/>
    <w:rsid w:val="00AF6316"/>
    <w:rsid w:val="00B00B62"/>
    <w:rsid w:val="00B03E5E"/>
    <w:rsid w:val="00B12F99"/>
    <w:rsid w:val="00B1404E"/>
    <w:rsid w:val="00B1409C"/>
    <w:rsid w:val="00B141C3"/>
    <w:rsid w:val="00B1619C"/>
    <w:rsid w:val="00B17081"/>
    <w:rsid w:val="00B17FB9"/>
    <w:rsid w:val="00B21E7D"/>
    <w:rsid w:val="00B27CE6"/>
    <w:rsid w:val="00B27D12"/>
    <w:rsid w:val="00B31C32"/>
    <w:rsid w:val="00B35F83"/>
    <w:rsid w:val="00B36D15"/>
    <w:rsid w:val="00B37DD8"/>
    <w:rsid w:val="00B45144"/>
    <w:rsid w:val="00B46005"/>
    <w:rsid w:val="00B56670"/>
    <w:rsid w:val="00B574BC"/>
    <w:rsid w:val="00B62FB6"/>
    <w:rsid w:val="00B6380C"/>
    <w:rsid w:val="00B65DFE"/>
    <w:rsid w:val="00B66A65"/>
    <w:rsid w:val="00B67B61"/>
    <w:rsid w:val="00B8797D"/>
    <w:rsid w:val="00B90334"/>
    <w:rsid w:val="00B90930"/>
    <w:rsid w:val="00B90E80"/>
    <w:rsid w:val="00B93B75"/>
    <w:rsid w:val="00B96B3B"/>
    <w:rsid w:val="00B97629"/>
    <w:rsid w:val="00B97E5E"/>
    <w:rsid w:val="00BA16E8"/>
    <w:rsid w:val="00BA2D17"/>
    <w:rsid w:val="00BA2D83"/>
    <w:rsid w:val="00BA4A6B"/>
    <w:rsid w:val="00BA5C52"/>
    <w:rsid w:val="00BB0920"/>
    <w:rsid w:val="00BB48AC"/>
    <w:rsid w:val="00BB4FA3"/>
    <w:rsid w:val="00BB501A"/>
    <w:rsid w:val="00BC212A"/>
    <w:rsid w:val="00BC3095"/>
    <w:rsid w:val="00BC776B"/>
    <w:rsid w:val="00BC78B4"/>
    <w:rsid w:val="00BD06A8"/>
    <w:rsid w:val="00BD2810"/>
    <w:rsid w:val="00BD2B26"/>
    <w:rsid w:val="00BD2B78"/>
    <w:rsid w:val="00BD34C1"/>
    <w:rsid w:val="00BD5798"/>
    <w:rsid w:val="00BD748D"/>
    <w:rsid w:val="00BE299B"/>
    <w:rsid w:val="00BE7268"/>
    <w:rsid w:val="00BF1D86"/>
    <w:rsid w:val="00BF6E23"/>
    <w:rsid w:val="00C01797"/>
    <w:rsid w:val="00C01DFD"/>
    <w:rsid w:val="00C04AF3"/>
    <w:rsid w:val="00C07A7A"/>
    <w:rsid w:val="00C10755"/>
    <w:rsid w:val="00C11402"/>
    <w:rsid w:val="00C212D9"/>
    <w:rsid w:val="00C22F13"/>
    <w:rsid w:val="00C23759"/>
    <w:rsid w:val="00C24DCE"/>
    <w:rsid w:val="00C30A07"/>
    <w:rsid w:val="00C3613D"/>
    <w:rsid w:val="00C41FF4"/>
    <w:rsid w:val="00C42045"/>
    <w:rsid w:val="00C42A45"/>
    <w:rsid w:val="00C450EE"/>
    <w:rsid w:val="00C464AF"/>
    <w:rsid w:val="00C47591"/>
    <w:rsid w:val="00C476B0"/>
    <w:rsid w:val="00C51D97"/>
    <w:rsid w:val="00C542B9"/>
    <w:rsid w:val="00C54F7C"/>
    <w:rsid w:val="00C6426B"/>
    <w:rsid w:val="00C65B61"/>
    <w:rsid w:val="00C70F2F"/>
    <w:rsid w:val="00C72F30"/>
    <w:rsid w:val="00C735A1"/>
    <w:rsid w:val="00C80350"/>
    <w:rsid w:val="00C87FE9"/>
    <w:rsid w:val="00C9011D"/>
    <w:rsid w:val="00C91250"/>
    <w:rsid w:val="00C9292F"/>
    <w:rsid w:val="00C957DA"/>
    <w:rsid w:val="00CA0010"/>
    <w:rsid w:val="00CA12E6"/>
    <w:rsid w:val="00CA1312"/>
    <w:rsid w:val="00CA13CC"/>
    <w:rsid w:val="00CA34F3"/>
    <w:rsid w:val="00CA4A47"/>
    <w:rsid w:val="00CA5227"/>
    <w:rsid w:val="00CA535A"/>
    <w:rsid w:val="00CA5596"/>
    <w:rsid w:val="00CB1B45"/>
    <w:rsid w:val="00CB406E"/>
    <w:rsid w:val="00CB4909"/>
    <w:rsid w:val="00CB70BD"/>
    <w:rsid w:val="00CB7563"/>
    <w:rsid w:val="00CB7E85"/>
    <w:rsid w:val="00CC3439"/>
    <w:rsid w:val="00CC3E03"/>
    <w:rsid w:val="00CC5A02"/>
    <w:rsid w:val="00CD0931"/>
    <w:rsid w:val="00CD782D"/>
    <w:rsid w:val="00CE0AD3"/>
    <w:rsid w:val="00CE3070"/>
    <w:rsid w:val="00CE5802"/>
    <w:rsid w:val="00CE6A0A"/>
    <w:rsid w:val="00CE7450"/>
    <w:rsid w:val="00CF7630"/>
    <w:rsid w:val="00D01803"/>
    <w:rsid w:val="00D03194"/>
    <w:rsid w:val="00D05704"/>
    <w:rsid w:val="00D1350C"/>
    <w:rsid w:val="00D14703"/>
    <w:rsid w:val="00D20BC7"/>
    <w:rsid w:val="00D21D5A"/>
    <w:rsid w:val="00D23E53"/>
    <w:rsid w:val="00D26017"/>
    <w:rsid w:val="00D309A2"/>
    <w:rsid w:val="00D30AE5"/>
    <w:rsid w:val="00D30EE3"/>
    <w:rsid w:val="00D33DDC"/>
    <w:rsid w:val="00D36110"/>
    <w:rsid w:val="00D371A5"/>
    <w:rsid w:val="00D44FB3"/>
    <w:rsid w:val="00D458D3"/>
    <w:rsid w:val="00D50146"/>
    <w:rsid w:val="00D514F5"/>
    <w:rsid w:val="00D51F67"/>
    <w:rsid w:val="00D53C9B"/>
    <w:rsid w:val="00D5744D"/>
    <w:rsid w:val="00D57D2C"/>
    <w:rsid w:val="00D6069E"/>
    <w:rsid w:val="00D617CF"/>
    <w:rsid w:val="00D630E3"/>
    <w:rsid w:val="00D63EB7"/>
    <w:rsid w:val="00D647D2"/>
    <w:rsid w:val="00D71A55"/>
    <w:rsid w:val="00D7695A"/>
    <w:rsid w:val="00D8145B"/>
    <w:rsid w:val="00D82581"/>
    <w:rsid w:val="00D85D4D"/>
    <w:rsid w:val="00D900AC"/>
    <w:rsid w:val="00D91612"/>
    <w:rsid w:val="00D9322E"/>
    <w:rsid w:val="00D93944"/>
    <w:rsid w:val="00D97C89"/>
    <w:rsid w:val="00DA31F4"/>
    <w:rsid w:val="00DA3EE0"/>
    <w:rsid w:val="00DA5EAC"/>
    <w:rsid w:val="00DA62DE"/>
    <w:rsid w:val="00DB27ED"/>
    <w:rsid w:val="00DB498F"/>
    <w:rsid w:val="00DC0815"/>
    <w:rsid w:val="00DC3697"/>
    <w:rsid w:val="00DC4F2C"/>
    <w:rsid w:val="00DC7D90"/>
    <w:rsid w:val="00DD301B"/>
    <w:rsid w:val="00DD37CD"/>
    <w:rsid w:val="00DE1F80"/>
    <w:rsid w:val="00DF4321"/>
    <w:rsid w:val="00DF4507"/>
    <w:rsid w:val="00DF5D19"/>
    <w:rsid w:val="00E018A0"/>
    <w:rsid w:val="00E03D98"/>
    <w:rsid w:val="00E046D4"/>
    <w:rsid w:val="00E06A8B"/>
    <w:rsid w:val="00E12F42"/>
    <w:rsid w:val="00E15E3C"/>
    <w:rsid w:val="00E1627E"/>
    <w:rsid w:val="00E22A84"/>
    <w:rsid w:val="00E23C08"/>
    <w:rsid w:val="00E24358"/>
    <w:rsid w:val="00E3508F"/>
    <w:rsid w:val="00E35A22"/>
    <w:rsid w:val="00E41DFC"/>
    <w:rsid w:val="00E46F6D"/>
    <w:rsid w:val="00E47634"/>
    <w:rsid w:val="00E56013"/>
    <w:rsid w:val="00E572DE"/>
    <w:rsid w:val="00E578A9"/>
    <w:rsid w:val="00E6783D"/>
    <w:rsid w:val="00E73148"/>
    <w:rsid w:val="00E75EFA"/>
    <w:rsid w:val="00E76A22"/>
    <w:rsid w:val="00E95DB9"/>
    <w:rsid w:val="00E96312"/>
    <w:rsid w:val="00E977DE"/>
    <w:rsid w:val="00EA0F9D"/>
    <w:rsid w:val="00EA1AD9"/>
    <w:rsid w:val="00EA3738"/>
    <w:rsid w:val="00EA4441"/>
    <w:rsid w:val="00EA66E0"/>
    <w:rsid w:val="00EA6C1E"/>
    <w:rsid w:val="00EA7210"/>
    <w:rsid w:val="00EA7995"/>
    <w:rsid w:val="00EB3013"/>
    <w:rsid w:val="00EB5ED6"/>
    <w:rsid w:val="00EB7482"/>
    <w:rsid w:val="00EC5760"/>
    <w:rsid w:val="00EC6530"/>
    <w:rsid w:val="00ED0A19"/>
    <w:rsid w:val="00ED291E"/>
    <w:rsid w:val="00ED67AE"/>
    <w:rsid w:val="00EE05A4"/>
    <w:rsid w:val="00EE0F6A"/>
    <w:rsid w:val="00EF1639"/>
    <w:rsid w:val="00EF4300"/>
    <w:rsid w:val="00F023FA"/>
    <w:rsid w:val="00F10CD8"/>
    <w:rsid w:val="00F117E8"/>
    <w:rsid w:val="00F122C1"/>
    <w:rsid w:val="00F12B44"/>
    <w:rsid w:val="00F1314F"/>
    <w:rsid w:val="00F14A6E"/>
    <w:rsid w:val="00F27322"/>
    <w:rsid w:val="00F27CE1"/>
    <w:rsid w:val="00F30688"/>
    <w:rsid w:val="00F34D61"/>
    <w:rsid w:val="00F3599B"/>
    <w:rsid w:val="00F36F16"/>
    <w:rsid w:val="00F4477A"/>
    <w:rsid w:val="00F51BF7"/>
    <w:rsid w:val="00F5485B"/>
    <w:rsid w:val="00F5687F"/>
    <w:rsid w:val="00F616C5"/>
    <w:rsid w:val="00F63AAA"/>
    <w:rsid w:val="00F6675E"/>
    <w:rsid w:val="00F667F7"/>
    <w:rsid w:val="00F70007"/>
    <w:rsid w:val="00F703B7"/>
    <w:rsid w:val="00F73898"/>
    <w:rsid w:val="00F73BE7"/>
    <w:rsid w:val="00F74538"/>
    <w:rsid w:val="00F76FE3"/>
    <w:rsid w:val="00F81A94"/>
    <w:rsid w:val="00F83C0F"/>
    <w:rsid w:val="00F84FC8"/>
    <w:rsid w:val="00F9532E"/>
    <w:rsid w:val="00F96521"/>
    <w:rsid w:val="00F9719B"/>
    <w:rsid w:val="00FA172E"/>
    <w:rsid w:val="00FA5024"/>
    <w:rsid w:val="00FA5860"/>
    <w:rsid w:val="00FA6EDA"/>
    <w:rsid w:val="00FB03C0"/>
    <w:rsid w:val="00FB4113"/>
    <w:rsid w:val="00FC048A"/>
    <w:rsid w:val="00FC2530"/>
    <w:rsid w:val="00FC4852"/>
    <w:rsid w:val="00FD21D6"/>
    <w:rsid w:val="00FD4F09"/>
    <w:rsid w:val="00FD58E9"/>
    <w:rsid w:val="00FD647B"/>
    <w:rsid w:val="00FD6E40"/>
    <w:rsid w:val="00FE255C"/>
    <w:rsid w:val="00FE7231"/>
    <w:rsid w:val="00FF0AA1"/>
    <w:rsid w:val="00FF4CC5"/>
    <w:rsid w:val="00FF54E9"/>
    <w:rsid w:val="00FF6602"/>
    <w:rsid w:val="00FF6865"/>
    <w:rsid w:val="00FF7192"/>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47E"/>
    <w:pPr>
      <w:spacing w:after="200" w:line="276" w:lineRule="auto"/>
    </w:pPr>
    <w:rPr>
      <w:lang w:val="en-AU" w:eastAsia="en-US"/>
    </w:rPr>
  </w:style>
  <w:style w:type="paragraph" w:styleId="Heading1">
    <w:name w:val="heading 1"/>
    <w:basedOn w:val="Normal"/>
    <w:next w:val="Normal"/>
    <w:link w:val="Heading1Char"/>
    <w:uiPriority w:val="99"/>
    <w:qFormat/>
    <w:rsid w:val="00903749"/>
    <w:pPr>
      <w:keepNext/>
      <w:spacing w:after="0" w:line="240" w:lineRule="auto"/>
      <w:outlineLvl w:val="0"/>
    </w:pPr>
    <w:rPr>
      <w:rFonts w:ascii="Arial" w:eastAsia="Times New Roman" w:hAnsi="Arial" w:cs="Arial"/>
      <w:b/>
      <w:bCs/>
      <w:sz w:val="24"/>
      <w:szCs w:val="24"/>
      <w:lang w:val="en-US"/>
    </w:rPr>
  </w:style>
  <w:style w:type="paragraph" w:styleId="Heading2">
    <w:name w:val="heading 2"/>
    <w:basedOn w:val="Normal"/>
    <w:next w:val="Normal"/>
    <w:link w:val="Heading2Char"/>
    <w:uiPriority w:val="99"/>
    <w:qFormat/>
    <w:rsid w:val="00B35F83"/>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3749"/>
    <w:rPr>
      <w:rFonts w:ascii="Arial" w:hAnsi="Arial" w:cs="Arial"/>
      <w:b/>
      <w:bCs/>
      <w:sz w:val="24"/>
      <w:szCs w:val="24"/>
      <w:lang w:val="en-US"/>
    </w:rPr>
  </w:style>
  <w:style w:type="character" w:customStyle="1" w:styleId="Heading2Char">
    <w:name w:val="Heading 2 Char"/>
    <w:basedOn w:val="DefaultParagraphFont"/>
    <w:link w:val="Heading2"/>
    <w:uiPriority w:val="99"/>
    <w:semiHidden/>
    <w:locked/>
    <w:rsid w:val="00B35F83"/>
    <w:rPr>
      <w:rFonts w:ascii="Cambria" w:hAnsi="Cambria" w:cs="Times New Roman"/>
      <w:b/>
      <w:bCs/>
      <w:color w:val="4F81BD"/>
      <w:sz w:val="26"/>
      <w:szCs w:val="26"/>
    </w:rPr>
  </w:style>
  <w:style w:type="paragraph" w:styleId="Footer">
    <w:name w:val="footer"/>
    <w:basedOn w:val="Normal"/>
    <w:link w:val="FooterChar"/>
    <w:uiPriority w:val="99"/>
    <w:rsid w:val="00915BD8"/>
    <w:pPr>
      <w:tabs>
        <w:tab w:val="center" w:pos="4153"/>
        <w:tab w:val="right" w:pos="8306"/>
      </w:tabs>
      <w:spacing w:after="0" w:line="240" w:lineRule="auto"/>
    </w:pPr>
    <w:rPr>
      <w:rFonts w:ascii="Times New Roman" w:eastAsia="Times New Roman" w:hAnsi="Times New Roman"/>
      <w:sz w:val="24"/>
      <w:szCs w:val="24"/>
      <w:lang w:val="en-GB"/>
    </w:rPr>
  </w:style>
  <w:style w:type="character" w:customStyle="1" w:styleId="FooterChar">
    <w:name w:val="Footer Char"/>
    <w:basedOn w:val="DefaultParagraphFont"/>
    <w:link w:val="Footer"/>
    <w:uiPriority w:val="99"/>
    <w:locked/>
    <w:rsid w:val="00915BD8"/>
    <w:rPr>
      <w:rFonts w:ascii="Times New Roman" w:hAnsi="Times New Roman" w:cs="Times New Roman"/>
      <w:sz w:val="24"/>
      <w:szCs w:val="24"/>
      <w:lang w:val="en-GB"/>
    </w:rPr>
  </w:style>
  <w:style w:type="paragraph" w:styleId="ListParagraph">
    <w:name w:val="List Paragraph"/>
    <w:basedOn w:val="Normal"/>
    <w:uiPriority w:val="99"/>
    <w:qFormat/>
    <w:rsid w:val="00045F10"/>
    <w:pPr>
      <w:ind w:left="720"/>
      <w:contextualSpacing/>
    </w:pPr>
  </w:style>
  <w:style w:type="paragraph" w:styleId="Header">
    <w:name w:val="header"/>
    <w:basedOn w:val="Normal"/>
    <w:link w:val="HeaderChar"/>
    <w:uiPriority w:val="99"/>
    <w:rsid w:val="007415C9"/>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415C9"/>
    <w:rPr>
      <w:rFonts w:cs="Times New Roman"/>
    </w:rPr>
  </w:style>
  <w:style w:type="paragraph" w:styleId="BalloonText">
    <w:name w:val="Balloon Text"/>
    <w:basedOn w:val="Normal"/>
    <w:link w:val="BalloonTextChar"/>
    <w:uiPriority w:val="99"/>
    <w:semiHidden/>
    <w:rsid w:val="00015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AA7"/>
    <w:rPr>
      <w:rFonts w:ascii="Tahoma" w:hAnsi="Tahoma" w:cs="Tahoma"/>
      <w:sz w:val="16"/>
      <w:szCs w:val="16"/>
    </w:rPr>
  </w:style>
  <w:style w:type="character" w:styleId="Strong">
    <w:name w:val="Strong"/>
    <w:basedOn w:val="DefaultParagraphFont"/>
    <w:uiPriority w:val="99"/>
    <w:qFormat/>
    <w:rsid w:val="00B35F83"/>
    <w:rPr>
      <w:rFonts w:cs="Times New Roman"/>
      <w:b/>
    </w:rPr>
  </w:style>
  <w:style w:type="character" w:styleId="PageNumber">
    <w:name w:val="page number"/>
    <w:basedOn w:val="DefaultParagraphFont"/>
    <w:uiPriority w:val="99"/>
    <w:rsid w:val="009762D9"/>
    <w:rPr>
      <w:rFonts w:cs="Times New Roman"/>
    </w:rPr>
  </w:style>
  <w:style w:type="paragraph" w:styleId="BodyText2">
    <w:name w:val="Body Text 2"/>
    <w:basedOn w:val="Normal"/>
    <w:link w:val="BodyText2Char"/>
    <w:uiPriority w:val="99"/>
    <w:rsid w:val="00202DAA"/>
    <w:pPr>
      <w:spacing w:after="0" w:line="240" w:lineRule="auto"/>
      <w:jc w:val="both"/>
    </w:pPr>
    <w:rPr>
      <w:rFonts w:ascii="Times New Roman" w:hAnsi="Times New Roman"/>
      <w:sz w:val="24"/>
      <w:szCs w:val="24"/>
      <w:lang w:val="en-GB"/>
    </w:rPr>
  </w:style>
  <w:style w:type="character" w:customStyle="1" w:styleId="BodyText2Char">
    <w:name w:val="Body Text 2 Char"/>
    <w:basedOn w:val="DefaultParagraphFont"/>
    <w:link w:val="BodyText2"/>
    <w:uiPriority w:val="99"/>
    <w:semiHidden/>
    <w:locked/>
    <w:rsid w:val="000E2C2B"/>
    <w:rPr>
      <w:rFonts w:cs="Times New Roman"/>
      <w:lang w:val="en-AU" w:eastAsia="en-US"/>
    </w:rPr>
  </w:style>
  <w:style w:type="paragraph" w:styleId="BodyText">
    <w:name w:val="Body Text"/>
    <w:basedOn w:val="Normal"/>
    <w:link w:val="BodyTextChar"/>
    <w:uiPriority w:val="99"/>
    <w:rsid w:val="002F5CC1"/>
    <w:pPr>
      <w:spacing w:after="120"/>
    </w:pPr>
  </w:style>
  <w:style w:type="character" w:customStyle="1" w:styleId="BodyTextChar">
    <w:name w:val="Body Text Char"/>
    <w:basedOn w:val="DefaultParagraphFont"/>
    <w:link w:val="BodyText"/>
    <w:uiPriority w:val="99"/>
    <w:semiHidden/>
    <w:locked/>
    <w:rsid w:val="000E2C2B"/>
    <w:rPr>
      <w:rFonts w:cs="Times New Roman"/>
      <w:lang w:val="en-AU" w:eastAsia="en-US"/>
    </w:rPr>
  </w:style>
  <w:style w:type="table" w:styleId="TableGrid">
    <w:name w:val="Table Grid"/>
    <w:basedOn w:val="TableNormal"/>
    <w:uiPriority w:val="99"/>
    <w:locked/>
    <w:rsid w:val="00240791"/>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954745"/>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54745"/>
    <w:rPr>
      <w:rFonts w:ascii="Calibri" w:hAnsi="Calibri" w:cs="Times New Roman"/>
      <w:sz w:val="16"/>
      <w:szCs w:val="16"/>
      <w:lang w:val="en-AU" w:eastAsia="en-US" w:bidi="ar-SA"/>
    </w:rPr>
  </w:style>
  <w:style w:type="paragraph" w:styleId="BodyTextIndent2">
    <w:name w:val="Body Text Indent 2"/>
    <w:basedOn w:val="Normal"/>
    <w:link w:val="BodyTextIndent2Char"/>
    <w:uiPriority w:val="99"/>
    <w:rsid w:val="009B0937"/>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B0937"/>
    <w:rPr>
      <w:rFonts w:ascii="Calibri" w:hAnsi="Calibri" w:cs="Times New Roman"/>
      <w:sz w:val="22"/>
      <w:szCs w:val="22"/>
      <w:lang w:val="en-AU" w:eastAsia="en-US" w:bidi="ar-SA"/>
    </w:rPr>
  </w:style>
  <w:style w:type="paragraph" w:styleId="FootnoteText">
    <w:name w:val="footnote text"/>
    <w:basedOn w:val="Normal"/>
    <w:link w:val="FootnoteTextChar"/>
    <w:uiPriority w:val="99"/>
    <w:semiHidden/>
    <w:rsid w:val="00A54D3C"/>
    <w:rPr>
      <w:sz w:val="20"/>
      <w:szCs w:val="20"/>
    </w:rPr>
  </w:style>
  <w:style w:type="character" w:customStyle="1" w:styleId="FootnoteTextChar">
    <w:name w:val="Footnote Text Char"/>
    <w:basedOn w:val="DefaultParagraphFont"/>
    <w:link w:val="FootnoteText"/>
    <w:uiPriority w:val="99"/>
    <w:semiHidden/>
    <w:locked/>
    <w:rsid w:val="00D23E53"/>
    <w:rPr>
      <w:rFonts w:cs="Times New Roman"/>
      <w:sz w:val="20"/>
      <w:szCs w:val="20"/>
      <w:lang w:val="en-AU" w:eastAsia="en-US"/>
    </w:rPr>
  </w:style>
  <w:style w:type="character" w:styleId="FootnoteReference">
    <w:name w:val="footnote reference"/>
    <w:basedOn w:val="DefaultParagraphFont"/>
    <w:uiPriority w:val="99"/>
    <w:semiHidden/>
    <w:rsid w:val="00A54D3C"/>
    <w:rPr>
      <w:rFonts w:cs="Times New Roman"/>
      <w:vertAlign w:val="superscript"/>
    </w:rPr>
  </w:style>
  <w:style w:type="paragraph" w:customStyle="1" w:styleId="xmsonormal">
    <w:name w:val="x_msonormal"/>
    <w:basedOn w:val="Normal"/>
    <w:uiPriority w:val="99"/>
    <w:rsid w:val="00003CE5"/>
    <w:pPr>
      <w:spacing w:before="100" w:beforeAutospacing="1" w:after="100" w:afterAutospacing="1" w:line="240" w:lineRule="auto"/>
    </w:pPr>
    <w:rPr>
      <w:rFonts w:ascii="Times New Roman" w:hAnsi="Times New Roman"/>
      <w:sz w:val="24"/>
      <w:szCs w:val="24"/>
      <w:lang w:val="sv-SE" w:eastAsia="sv-SE"/>
    </w:rPr>
  </w:style>
  <w:style w:type="character" w:styleId="Emphasis">
    <w:name w:val="Emphasis"/>
    <w:basedOn w:val="DefaultParagraphFont"/>
    <w:uiPriority w:val="99"/>
    <w:qFormat/>
    <w:locked/>
    <w:rsid w:val="003B0FE7"/>
    <w:rPr>
      <w:rFonts w:cs="Times New Roman"/>
      <w:b/>
    </w:rPr>
  </w:style>
  <w:style w:type="character" w:customStyle="1" w:styleId="referer1">
    <w:name w:val="referer1"/>
    <w:uiPriority w:val="99"/>
    <w:rsid w:val="003B0FE7"/>
    <w:rPr>
      <w:shd w:val="clear" w:color="auto" w:fill="EEEEEE"/>
    </w:rPr>
  </w:style>
  <w:style w:type="character" w:customStyle="1" w:styleId="cit-title5">
    <w:name w:val="cit-title5"/>
    <w:basedOn w:val="DefaultParagraphFont"/>
    <w:uiPriority w:val="99"/>
    <w:rsid w:val="002B3731"/>
    <w:rPr>
      <w:rFonts w:cs="Times New Roman"/>
      <w:b/>
      <w:bCs/>
      <w:color w:val="111111"/>
      <w:sz w:val="24"/>
      <w:szCs w:val="24"/>
    </w:rPr>
  </w:style>
  <w:style w:type="character" w:customStyle="1" w:styleId="cit-sep2">
    <w:name w:val="cit-sep2"/>
    <w:basedOn w:val="DefaultParagraphFont"/>
    <w:uiPriority w:val="99"/>
    <w:rsid w:val="002B3731"/>
    <w:rPr>
      <w:rFonts w:cs="Times New Roman"/>
    </w:rPr>
  </w:style>
  <w:style w:type="character" w:customStyle="1" w:styleId="cit-subtitle">
    <w:name w:val="cit-subtitle"/>
    <w:basedOn w:val="DefaultParagraphFont"/>
    <w:uiPriority w:val="99"/>
    <w:rsid w:val="002B3731"/>
    <w:rPr>
      <w:rFonts w:cs="Times New Roman"/>
    </w:rPr>
  </w:style>
  <w:style w:type="character" w:customStyle="1" w:styleId="site-title">
    <w:name w:val="site-title"/>
    <w:basedOn w:val="DefaultParagraphFont"/>
    <w:uiPriority w:val="99"/>
    <w:rsid w:val="002B3731"/>
    <w:rPr>
      <w:rFonts w:cs="Times New Roman"/>
    </w:rPr>
  </w:style>
  <w:style w:type="character" w:customStyle="1" w:styleId="cit-print-date">
    <w:name w:val="cit-print-date"/>
    <w:basedOn w:val="DefaultParagraphFont"/>
    <w:uiPriority w:val="99"/>
    <w:rsid w:val="002B3731"/>
    <w:rPr>
      <w:rFonts w:cs="Times New Roman"/>
    </w:rPr>
  </w:style>
  <w:style w:type="character" w:customStyle="1" w:styleId="cit-vol">
    <w:name w:val="cit-vol"/>
    <w:basedOn w:val="DefaultParagraphFont"/>
    <w:uiPriority w:val="99"/>
    <w:rsid w:val="002B3731"/>
    <w:rPr>
      <w:rFonts w:cs="Times New Roman"/>
    </w:rPr>
  </w:style>
  <w:style w:type="character" w:customStyle="1" w:styleId="cit-first-page">
    <w:name w:val="cit-first-page"/>
    <w:basedOn w:val="DefaultParagraphFont"/>
    <w:uiPriority w:val="99"/>
    <w:rsid w:val="002B3731"/>
    <w:rPr>
      <w:rFonts w:cs="Times New Roman"/>
    </w:rPr>
  </w:style>
  <w:style w:type="character" w:customStyle="1" w:styleId="cit-last-page2">
    <w:name w:val="cit-last-page2"/>
    <w:basedOn w:val="DefaultParagraphFont"/>
    <w:uiPriority w:val="99"/>
    <w:rsid w:val="002B3731"/>
    <w:rPr>
      <w:rFonts w:cs="Times New Roman"/>
    </w:rPr>
  </w:style>
  <w:style w:type="character" w:styleId="Hyperlink">
    <w:name w:val="Hyperlink"/>
    <w:basedOn w:val="DefaultParagraphFont"/>
    <w:uiPriority w:val="99"/>
    <w:semiHidden/>
    <w:rsid w:val="009B6AA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55580973">
      <w:marLeft w:val="0"/>
      <w:marRight w:val="0"/>
      <w:marTop w:val="0"/>
      <w:marBottom w:val="0"/>
      <w:divBdr>
        <w:top w:val="none" w:sz="0" w:space="0" w:color="auto"/>
        <w:left w:val="none" w:sz="0" w:space="0" w:color="auto"/>
        <w:bottom w:val="none" w:sz="0" w:space="0" w:color="auto"/>
        <w:right w:val="none" w:sz="0" w:space="0" w:color="auto"/>
      </w:divBdr>
      <w:divsChild>
        <w:div w:id="555580974">
          <w:marLeft w:val="0"/>
          <w:marRight w:val="0"/>
          <w:marTop w:val="0"/>
          <w:marBottom w:val="0"/>
          <w:divBdr>
            <w:top w:val="none" w:sz="0" w:space="0" w:color="auto"/>
            <w:left w:val="none" w:sz="0" w:space="0" w:color="auto"/>
            <w:bottom w:val="none" w:sz="0" w:space="0" w:color="auto"/>
            <w:right w:val="none" w:sz="0" w:space="0" w:color="auto"/>
          </w:divBdr>
          <w:divsChild>
            <w:div w:id="555580975">
              <w:marLeft w:val="0"/>
              <w:marRight w:val="0"/>
              <w:marTop w:val="0"/>
              <w:marBottom w:val="0"/>
              <w:divBdr>
                <w:top w:val="none" w:sz="0" w:space="0" w:color="auto"/>
                <w:left w:val="none" w:sz="0" w:space="0" w:color="auto"/>
                <w:bottom w:val="none" w:sz="0" w:space="0" w:color="auto"/>
                <w:right w:val="none" w:sz="0" w:space="0" w:color="auto"/>
              </w:divBdr>
              <w:divsChild>
                <w:div w:id="5555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580976">
      <w:marLeft w:val="0"/>
      <w:marRight w:val="0"/>
      <w:marTop w:val="0"/>
      <w:marBottom w:val="0"/>
      <w:divBdr>
        <w:top w:val="none" w:sz="0" w:space="0" w:color="auto"/>
        <w:left w:val="none" w:sz="0" w:space="0" w:color="auto"/>
        <w:bottom w:val="none" w:sz="0" w:space="0" w:color="auto"/>
        <w:right w:val="none" w:sz="0" w:space="0" w:color="auto"/>
      </w:divBdr>
    </w:div>
    <w:div w:id="555580977">
      <w:marLeft w:val="0"/>
      <w:marRight w:val="0"/>
      <w:marTop w:val="0"/>
      <w:marBottom w:val="0"/>
      <w:divBdr>
        <w:top w:val="none" w:sz="0" w:space="0" w:color="auto"/>
        <w:left w:val="none" w:sz="0" w:space="0" w:color="auto"/>
        <w:bottom w:val="none" w:sz="0" w:space="0" w:color="auto"/>
        <w:right w:val="none" w:sz="0" w:space="0" w:color="auto"/>
      </w:divBdr>
    </w:div>
    <w:div w:id="555580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British_Journal_of_Manage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27</Pages>
  <Words>10962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Thoughts re Equality Paper (Anita and Pat O’Connor)</dc:title>
  <dc:subject/>
  <dc:creator>Acer</dc:creator>
  <cp:keywords/>
  <dc:description/>
  <cp:lastModifiedBy>Brian Sexton, Desktop Services, I. T. Division</cp:lastModifiedBy>
  <cp:revision>2</cp:revision>
  <cp:lastPrinted>2012-01-31T14:30:00Z</cp:lastPrinted>
  <dcterms:created xsi:type="dcterms:W3CDTF">2012-01-31T15:49:00Z</dcterms:created>
  <dcterms:modified xsi:type="dcterms:W3CDTF">2012-01-31T15:49:00Z</dcterms:modified>
</cp:coreProperties>
</file>